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AE6BC" w14:textId="77777777" w:rsidR="00DF66A3" w:rsidRDefault="00000000">
      <w:pPr>
        <w:jc w:val="center"/>
      </w:pPr>
      <w:r>
        <w:t>Nombre:____________________________ Código UIS: _____________ Grupo: ________</w:t>
      </w:r>
    </w:p>
    <w:p w14:paraId="34B2A61F" w14:textId="77777777" w:rsidR="00DF66A3" w:rsidRDefault="00DF66A3">
      <w:pPr>
        <w:jc w:val="center"/>
        <w:rPr>
          <w:b/>
        </w:rPr>
      </w:pPr>
    </w:p>
    <w:p w14:paraId="449BB56C" w14:textId="77777777" w:rsidR="00DF66A3" w:rsidRDefault="00000000">
      <w:pPr>
        <w:jc w:val="center"/>
        <w:rPr>
          <w:b/>
        </w:rPr>
      </w:pPr>
      <w:r>
        <w:rPr>
          <w:b/>
        </w:rPr>
        <w:t>Laboratorio de Introducción a la Biología</w:t>
      </w:r>
    </w:p>
    <w:p w14:paraId="248BD8FC" w14:textId="77777777" w:rsidR="00DF66A3" w:rsidRDefault="00000000">
      <w:pPr>
        <w:jc w:val="center"/>
        <w:rPr>
          <w:b/>
        </w:rPr>
      </w:pPr>
      <w:r>
        <w:rPr>
          <w:b/>
        </w:rPr>
        <w:t>Práctica 12. Ciclo celular y mitosis: explorando las fases de un proceso vital</w:t>
      </w:r>
    </w:p>
    <w:p w14:paraId="241012D7" w14:textId="77777777" w:rsidR="00DF66A3" w:rsidRDefault="00DF66A3">
      <w:pPr>
        <w:jc w:val="center"/>
        <w:rPr>
          <w:b/>
        </w:rPr>
      </w:pPr>
    </w:p>
    <w:p w14:paraId="17AF8D09" w14:textId="77777777" w:rsidR="00DF66A3" w:rsidRDefault="00000000">
      <w:pPr>
        <w:numPr>
          <w:ilvl w:val="0"/>
          <w:numId w:val="2"/>
        </w:numPr>
        <w:rPr>
          <w:b/>
        </w:rPr>
      </w:pPr>
      <w:r>
        <w:rPr>
          <w:b/>
        </w:rPr>
        <w:t>Materiales</w:t>
      </w:r>
    </w:p>
    <w:p w14:paraId="44C25E52" w14:textId="77777777" w:rsidR="00DF66A3" w:rsidRDefault="00000000">
      <w:pPr>
        <w:spacing w:line="240" w:lineRule="auto"/>
        <w:ind w:firstLine="720"/>
        <w:jc w:val="both"/>
      </w:pPr>
      <w:r>
        <w:rPr>
          <w:b/>
        </w:rPr>
        <w:t>1.1 Materiales provistos por el estudiante</w:t>
      </w:r>
    </w:p>
    <w:p w14:paraId="6FA957A3" w14:textId="7A413542" w:rsidR="00DF66A3" w:rsidRDefault="00000000">
      <w:pPr>
        <w:spacing w:line="240" w:lineRule="auto"/>
        <w:ind w:left="720"/>
        <w:jc w:val="both"/>
        <w:rPr>
          <w:u w:val="single"/>
        </w:rPr>
      </w:pPr>
      <w:r>
        <w:t xml:space="preserve">Bulbo de cebolla con raíces mayores a 1 cm. Prepare el montaje como se muestra en la Figura 1, donde el bulbo está sujeto con un palillo de dientes y su base está sumergida en un frasco con agua. </w:t>
      </w:r>
      <w:r w:rsidR="00346C06">
        <w:t>Este</w:t>
      </w:r>
      <w:r>
        <w:t xml:space="preserve"> montaje se debe mantener a temperatura ambiente en la oscuridad por unos</w:t>
      </w:r>
      <w:r>
        <w:rPr>
          <w:u w:val="single"/>
        </w:rPr>
        <w:t xml:space="preserve"> tres días antes del laboratorio.</w:t>
      </w:r>
    </w:p>
    <w:p w14:paraId="4E93FEFA" w14:textId="77777777" w:rsidR="00DF66A3" w:rsidRDefault="00000000">
      <w:pPr>
        <w:spacing w:line="240" w:lineRule="auto"/>
        <w:ind w:left="720"/>
        <w:jc w:val="both"/>
      </w:pPr>
      <w:r>
        <w:t>Lápiz y borrador</w:t>
      </w:r>
    </w:p>
    <w:p w14:paraId="1EA992EA" w14:textId="77777777" w:rsidR="00DF66A3" w:rsidRDefault="00000000">
      <w:pPr>
        <w:spacing w:line="240" w:lineRule="auto"/>
        <w:ind w:left="720"/>
        <w:jc w:val="both"/>
      </w:pPr>
      <w:r>
        <w:t>Cuchillas o bisturí</w:t>
      </w:r>
    </w:p>
    <w:p w14:paraId="6A75E988" w14:textId="77777777" w:rsidR="00DF66A3" w:rsidRDefault="00000000">
      <w:pPr>
        <w:spacing w:line="240" w:lineRule="auto"/>
        <w:ind w:left="720"/>
        <w:jc w:val="both"/>
      </w:pPr>
      <w:r>
        <w:t>Agujas de disección</w:t>
      </w:r>
    </w:p>
    <w:p w14:paraId="488CEE08" w14:textId="77777777" w:rsidR="00DF66A3" w:rsidRDefault="00000000">
      <w:pPr>
        <w:spacing w:line="240" w:lineRule="auto"/>
        <w:ind w:left="720"/>
        <w:jc w:val="both"/>
      </w:pPr>
      <w:r>
        <w:t>Láminas portaobjetos</w:t>
      </w:r>
    </w:p>
    <w:p w14:paraId="61948AC3" w14:textId="77777777" w:rsidR="00DF66A3" w:rsidRDefault="00000000">
      <w:pPr>
        <w:spacing w:line="240" w:lineRule="auto"/>
        <w:ind w:left="720"/>
        <w:jc w:val="both"/>
      </w:pPr>
      <w:r>
        <w:t>Láminas cubreobjetos</w:t>
      </w:r>
    </w:p>
    <w:p w14:paraId="1A9C3D39" w14:textId="77777777" w:rsidR="00DF66A3" w:rsidRDefault="00000000">
      <w:pPr>
        <w:spacing w:line="240" w:lineRule="auto"/>
        <w:ind w:left="720"/>
        <w:jc w:val="both"/>
      </w:pPr>
      <w:r>
        <w:t>Pinzas</w:t>
      </w:r>
    </w:p>
    <w:p w14:paraId="76E57A23" w14:textId="77777777" w:rsidR="00DF66A3" w:rsidRDefault="00000000">
      <w:pPr>
        <w:spacing w:line="240" w:lineRule="auto"/>
        <w:ind w:left="720"/>
        <w:jc w:val="both"/>
      </w:pPr>
      <w:r>
        <w:t>Celular con acceso a internet para consultar imágenes e identificar las etapas del ciclo celular observadas.</w:t>
      </w:r>
    </w:p>
    <w:p w14:paraId="5C8B8706" w14:textId="77777777" w:rsidR="00DF66A3" w:rsidRDefault="00DF66A3">
      <w:pPr>
        <w:spacing w:line="240" w:lineRule="auto"/>
        <w:ind w:left="720"/>
        <w:jc w:val="both"/>
      </w:pPr>
    </w:p>
    <w:p w14:paraId="6FC7EA30" w14:textId="32A50EC7" w:rsidR="00DF66A3" w:rsidRDefault="00000000">
      <w:pPr>
        <w:spacing w:line="240" w:lineRule="auto"/>
        <w:ind w:left="720"/>
        <w:jc w:val="both"/>
        <w:rPr>
          <w:i/>
        </w:rPr>
      </w:pPr>
      <w:r>
        <w:rPr>
          <w:i/>
        </w:rPr>
        <w:t>Nota: Tengan en cuenta que en el laboratorio trabajarán en parejas, por esto pueden repartirse el conseguir los materiales.</w:t>
      </w:r>
    </w:p>
    <w:p w14:paraId="63701AB0" w14:textId="77777777" w:rsidR="00DF66A3" w:rsidRDefault="00DF66A3">
      <w:pPr>
        <w:spacing w:line="240" w:lineRule="auto"/>
        <w:jc w:val="both"/>
      </w:pPr>
    </w:p>
    <w:p w14:paraId="5EBCB777" w14:textId="77777777" w:rsidR="00DF66A3" w:rsidRDefault="00000000">
      <w:pPr>
        <w:spacing w:line="240" w:lineRule="auto"/>
        <w:ind w:left="720"/>
        <w:jc w:val="both"/>
        <w:rPr>
          <w:b/>
        </w:rPr>
      </w:pPr>
      <w:r>
        <w:rPr>
          <w:b/>
        </w:rPr>
        <w:t>1.2 Materiales provistos por el docente</w:t>
      </w:r>
    </w:p>
    <w:p w14:paraId="08D72ECB" w14:textId="77777777" w:rsidR="00DF66A3" w:rsidRDefault="00000000">
      <w:pPr>
        <w:spacing w:line="240" w:lineRule="auto"/>
        <w:ind w:left="720"/>
        <w:jc w:val="both"/>
      </w:pPr>
      <w:r>
        <w:t>Microscopio compuesto</w:t>
      </w:r>
    </w:p>
    <w:p w14:paraId="422ADE10" w14:textId="77777777" w:rsidR="00DF66A3" w:rsidRDefault="00000000">
      <w:pPr>
        <w:spacing w:line="240" w:lineRule="auto"/>
        <w:ind w:left="720"/>
        <w:jc w:val="both"/>
      </w:pPr>
      <w:r>
        <w:t>Papel absorbente</w:t>
      </w:r>
    </w:p>
    <w:p w14:paraId="0195EE1F" w14:textId="5D0606AE" w:rsidR="00DF66A3" w:rsidRDefault="00000000">
      <w:pPr>
        <w:spacing w:line="240" w:lineRule="auto"/>
        <w:ind w:left="720"/>
        <w:jc w:val="both"/>
      </w:pPr>
      <w:r>
        <w:t xml:space="preserve">Caja de </w:t>
      </w:r>
      <w:r w:rsidR="00346C06">
        <w:t>Petri</w:t>
      </w:r>
    </w:p>
    <w:p w14:paraId="6FDCDAB9" w14:textId="77777777" w:rsidR="00DF66A3" w:rsidRDefault="00000000">
      <w:pPr>
        <w:spacing w:line="240" w:lineRule="auto"/>
        <w:ind w:left="720"/>
        <w:jc w:val="both"/>
      </w:pPr>
      <w:r>
        <w:t>Orceína clorhídrica</w:t>
      </w:r>
    </w:p>
    <w:p w14:paraId="06BFE5A5" w14:textId="77777777" w:rsidR="00DF66A3" w:rsidRDefault="00000000">
      <w:pPr>
        <w:spacing w:line="240" w:lineRule="auto"/>
        <w:ind w:left="720"/>
        <w:jc w:val="both"/>
      </w:pPr>
      <w:r>
        <w:t>Orceína acética</w:t>
      </w:r>
    </w:p>
    <w:p w14:paraId="0AD9A251" w14:textId="3A01AB63" w:rsidR="00DF66A3" w:rsidRDefault="00000000">
      <w:pPr>
        <w:spacing w:line="240" w:lineRule="auto"/>
        <w:ind w:left="720"/>
        <w:jc w:val="both"/>
      </w:pPr>
      <w:r>
        <w:t xml:space="preserve">Pipeta </w:t>
      </w:r>
      <w:r w:rsidR="00346C06">
        <w:t>Pasteur</w:t>
      </w:r>
    </w:p>
    <w:p w14:paraId="5A34B9D1" w14:textId="77777777" w:rsidR="00DF66A3" w:rsidRDefault="00000000">
      <w:pPr>
        <w:spacing w:line="240" w:lineRule="auto"/>
        <w:ind w:left="720"/>
        <w:jc w:val="both"/>
      </w:pPr>
      <w:r>
        <w:t>Agua destilada</w:t>
      </w:r>
    </w:p>
    <w:p w14:paraId="33C97033" w14:textId="77777777" w:rsidR="00DF66A3" w:rsidRDefault="00000000">
      <w:pPr>
        <w:spacing w:line="240" w:lineRule="auto"/>
        <w:ind w:left="720"/>
        <w:jc w:val="both"/>
      </w:pPr>
      <w:r>
        <w:t>Mechero</w:t>
      </w:r>
    </w:p>
    <w:p w14:paraId="51E2363C" w14:textId="77777777" w:rsidR="00DF66A3" w:rsidRDefault="00DF66A3">
      <w:pPr>
        <w:spacing w:line="240" w:lineRule="auto"/>
        <w:ind w:left="720"/>
        <w:jc w:val="both"/>
        <w:rPr>
          <w:sz w:val="10"/>
          <w:szCs w:val="10"/>
        </w:rPr>
      </w:pPr>
    </w:p>
    <w:p w14:paraId="6E47703D" w14:textId="77777777" w:rsidR="00DF66A3" w:rsidRDefault="00000000">
      <w:pPr>
        <w:spacing w:line="240" w:lineRule="auto"/>
        <w:ind w:left="720"/>
        <w:jc w:val="center"/>
      </w:pPr>
      <w:r>
        <w:rPr>
          <w:noProof/>
        </w:rPr>
        <w:drawing>
          <wp:inline distT="114300" distB="114300" distL="114300" distR="114300" wp14:anchorId="43C60468" wp14:editId="1EA3DBD5">
            <wp:extent cx="1233543" cy="1815071"/>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1233543" cy="1815071"/>
                    </a:xfrm>
                    <a:prstGeom prst="rect">
                      <a:avLst/>
                    </a:prstGeom>
                    <a:ln/>
                  </pic:spPr>
                </pic:pic>
              </a:graphicData>
            </a:graphic>
          </wp:inline>
        </w:drawing>
      </w:r>
      <w:r>
        <w:t>.</w:t>
      </w:r>
    </w:p>
    <w:p w14:paraId="45A9C933" w14:textId="77777777" w:rsidR="00DF66A3" w:rsidRDefault="00000000">
      <w:pPr>
        <w:spacing w:line="240" w:lineRule="auto"/>
        <w:ind w:left="720"/>
        <w:jc w:val="center"/>
      </w:pPr>
      <w:r>
        <w:t>Figura 1. Montaje para estimular el crecimiento de las raíces de cebolla.</w:t>
      </w:r>
    </w:p>
    <w:p w14:paraId="1D9878E1" w14:textId="77777777" w:rsidR="00DF66A3" w:rsidRDefault="00DF66A3">
      <w:pPr>
        <w:spacing w:line="240" w:lineRule="auto"/>
        <w:ind w:left="720"/>
        <w:jc w:val="both"/>
      </w:pPr>
    </w:p>
    <w:p w14:paraId="7D6210EC" w14:textId="77777777" w:rsidR="00DF66A3" w:rsidRDefault="00DF66A3">
      <w:pPr>
        <w:spacing w:line="240" w:lineRule="auto"/>
        <w:ind w:left="720"/>
        <w:jc w:val="both"/>
      </w:pPr>
    </w:p>
    <w:p w14:paraId="36302EFD" w14:textId="77777777" w:rsidR="00DF66A3" w:rsidRDefault="00000000">
      <w:pPr>
        <w:numPr>
          <w:ilvl w:val="0"/>
          <w:numId w:val="2"/>
        </w:numPr>
        <w:spacing w:line="240" w:lineRule="auto"/>
        <w:rPr>
          <w:b/>
        </w:rPr>
      </w:pPr>
      <w:r>
        <w:rPr>
          <w:b/>
        </w:rPr>
        <w:t>Actividad 1: Preparación y observación de la muestra al microscopio</w:t>
      </w:r>
    </w:p>
    <w:p w14:paraId="7187601F" w14:textId="77777777" w:rsidR="00DF66A3" w:rsidRDefault="00DF66A3">
      <w:pPr>
        <w:spacing w:line="240" w:lineRule="auto"/>
        <w:rPr>
          <w:b/>
        </w:rPr>
      </w:pPr>
    </w:p>
    <w:p w14:paraId="717F78A6" w14:textId="6BE7E4D3" w:rsidR="00DF66A3" w:rsidRDefault="00000000">
      <w:pPr>
        <w:spacing w:line="240" w:lineRule="auto"/>
        <w:jc w:val="both"/>
      </w:pPr>
      <w:r>
        <w:t>Corte 2 mm del extremo de una raíz de cebolla y ubíquela en una lámina portaobjetos. Agregue 2 gotas de orceína clorhídrica y deje reposar por 15 minutos. Después, lave cuidadosamente con agua destilada usando un</w:t>
      </w:r>
      <w:r w:rsidR="00346C06">
        <w:t>a</w:t>
      </w:r>
      <w:r>
        <w:t xml:space="preserve"> pipeta </w:t>
      </w:r>
      <w:r w:rsidR="00346C06">
        <w:t>P</w:t>
      </w:r>
      <w:r>
        <w:t xml:space="preserve">asteur y seque con papel absorbente. Agregue 2 gotas de orceína acética y deje reposar 15 min. Lave nuevamente con </w:t>
      </w:r>
      <w:r>
        <w:lastRenderedPageBreak/>
        <w:t>agua destilada. Flamee por un minuto para fijar la muestra y cubra con la laminilla. Coloque la lámina en el microscopio.</w:t>
      </w:r>
    </w:p>
    <w:p w14:paraId="42446E04" w14:textId="77777777" w:rsidR="00DF66A3" w:rsidRDefault="00DF66A3">
      <w:pPr>
        <w:spacing w:line="240" w:lineRule="auto"/>
        <w:jc w:val="both"/>
      </w:pPr>
    </w:p>
    <w:p w14:paraId="563D7714" w14:textId="77777777" w:rsidR="00DF66A3" w:rsidRDefault="00000000">
      <w:pPr>
        <w:spacing w:line="240" w:lineRule="auto"/>
        <w:jc w:val="both"/>
      </w:pPr>
      <w:r>
        <w:t>Busque células representantes de la interfase y de cada una de las fases mitóticas. En la tabla de abajo haga esquemas de cada fase y describa la característica que le permite diferenciarla y lo que está ocurriendo en ese momento en la célula.</w:t>
      </w:r>
    </w:p>
    <w:p w14:paraId="0F0E1C20" w14:textId="77777777" w:rsidR="00DF66A3" w:rsidRDefault="00DF66A3">
      <w:pPr>
        <w:spacing w:line="240" w:lineRule="auto"/>
        <w:jc w:val="both"/>
      </w:pPr>
    </w:p>
    <w:tbl>
      <w:tblPr>
        <w:tblStyle w:val="a"/>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14"/>
        <w:gridCol w:w="4515"/>
      </w:tblGrid>
      <w:tr w:rsidR="00DF66A3" w14:paraId="65D9DA05" w14:textId="77777777">
        <w:tc>
          <w:tcPr>
            <w:tcW w:w="4514" w:type="dxa"/>
            <w:shd w:val="clear" w:color="auto" w:fill="auto"/>
            <w:tcMar>
              <w:top w:w="100" w:type="dxa"/>
              <w:left w:w="100" w:type="dxa"/>
              <w:bottom w:w="100" w:type="dxa"/>
              <w:right w:w="100" w:type="dxa"/>
            </w:tcMar>
          </w:tcPr>
          <w:p w14:paraId="2B59B3A5" w14:textId="77777777" w:rsidR="00DF66A3" w:rsidRDefault="00000000">
            <w:pPr>
              <w:widowControl w:val="0"/>
              <w:pBdr>
                <w:top w:val="nil"/>
                <w:left w:val="nil"/>
                <w:bottom w:val="nil"/>
                <w:right w:val="nil"/>
                <w:between w:val="nil"/>
              </w:pBdr>
              <w:spacing w:line="240" w:lineRule="auto"/>
              <w:jc w:val="center"/>
            </w:pPr>
            <w:r>
              <w:t>Interfase</w:t>
            </w:r>
          </w:p>
          <w:p w14:paraId="2B4D8760" w14:textId="77777777" w:rsidR="00DF66A3" w:rsidRDefault="00DF66A3">
            <w:pPr>
              <w:widowControl w:val="0"/>
              <w:pBdr>
                <w:top w:val="nil"/>
                <w:left w:val="nil"/>
                <w:bottom w:val="nil"/>
                <w:right w:val="nil"/>
                <w:between w:val="nil"/>
              </w:pBdr>
              <w:spacing w:line="240" w:lineRule="auto"/>
            </w:pPr>
          </w:p>
          <w:p w14:paraId="584F3DD3" w14:textId="77777777" w:rsidR="00DF66A3" w:rsidRDefault="00DF66A3">
            <w:pPr>
              <w:widowControl w:val="0"/>
              <w:pBdr>
                <w:top w:val="nil"/>
                <w:left w:val="nil"/>
                <w:bottom w:val="nil"/>
                <w:right w:val="nil"/>
                <w:between w:val="nil"/>
              </w:pBdr>
              <w:spacing w:line="240" w:lineRule="auto"/>
            </w:pPr>
          </w:p>
          <w:p w14:paraId="73039A38" w14:textId="77777777" w:rsidR="00DF66A3" w:rsidRDefault="00DF66A3">
            <w:pPr>
              <w:widowControl w:val="0"/>
              <w:pBdr>
                <w:top w:val="nil"/>
                <w:left w:val="nil"/>
                <w:bottom w:val="nil"/>
                <w:right w:val="nil"/>
                <w:between w:val="nil"/>
              </w:pBdr>
              <w:spacing w:line="240" w:lineRule="auto"/>
            </w:pPr>
          </w:p>
          <w:p w14:paraId="6C405CFD" w14:textId="77777777" w:rsidR="00DF66A3" w:rsidRDefault="00DF66A3">
            <w:pPr>
              <w:widowControl w:val="0"/>
              <w:pBdr>
                <w:top w:val="nil"/>
                <w:left w:val="nil"/>
                <w:bottom w:val="nil"/>
                <w:right w:val="nil"/>
                <w:between w:val="nil"/>
              </w:pBdr>
              <w:spacing w:line="240" w:lineRule="auto"/>
            </w:pPr>
          </w:p>
          <w:p w14:paraId="7C3C3F7B" w14:textId="77777777" w:rsidR="00DF66A3" w:rsidRDefault="00DF66A3">
            <w:pPr>
              <w:widowControl w:val="0"/>
              <w:pBdr>
                <w:top w:val="nil"/>
                <w:left w:val="nil"/>
                <w:bottom w:val="nil"/>
                <w:right w:val="nil"/>
                <w:between w:val="nil"/>
              </w:pBdr>
              <w:spacing w:line="240" w:lineRule="auto"/>
            </w:pPr>
          </w:p>
          <w:p w14:paraId="2E5C4F57" w14:textId="77777777" w:rsidR="00DF66A3" w:rsidRDefault="00DF66A3">
            <w:pPr>
              <w:widowControl w:val="0"/>
              <w:pBdr>
                <w:top w:val="nil"/>
                <w:left w:val="nil"/>
                <w:bottom w:val="nil"/>
                <w:right w:val="nil"/>
                <w:between w:val="nil"/>
              </w:pBdr>
              <w:spacing w:line="240" w:lineRule="auto"/>
            </w:pPr>
          </w:p>
          <w:p w14:paraId="265C879C" w14:textId="77777777" w:rsidR="00DF66A3" w:rsidRDefault="00DF66A3">
            <w:pPr>
              <w:widowControl w:val="0"/>
              <w:pBdr>
                <w:top w:val="nil"/>
                <w:left w:val="nil"/>
                <w:bottom w:val="nil"/>
                <w:right w:val="nil"/>
                <w:between w:val="nil"/>
              </w:pBdr>
              <w:spacing w:line="240" w:lineRule="auto"/>
            </w:pPr>
          </w:p>
          <w:p w14:paraId="46CB3EB1" w14:textId="77777777" w:rsidR="00DF66A3" w:rsidRDefault="00DF66A3">
            <w:pPr>
              <w:widowControl w:val="0"/>
              <w:pBdr>
                <w:top w:val="nil"/>
                <w:left w:val="nil"/>
                <w:bottom w:val="nil"/>
                <w:right w:val="nil"/>
                <w:between w:val="nil"/>
              </w:pBdr>
              <w:spacing w:line="240" w:lineRule="auto"/>
            </w:pPr>
          </w:p>
          <w:p w14:paraId="7E30F007" w14:textId="77777777" w:rsidR="00DF66A3" w:rsidRDefault="00DF66A3">
            <w:pPr>
              <w:widowControl w:val="0"/>
              <w:pBdr>
                <w:top w:val="nil"/>
                <w:left w:val="nil"/>
                <w:bottom w:val="nil"/>
                <w:right w:val="nil"/>
                <w:between w:val="nil"/>
              </w:pBdr>
              <w:spacing w:line="240" w:lineRule="auto"/>
            </w:pPr>
          </w:p>
          <w:p w14:paraId="367533AE" w14:textId="77777777" w:rsidR="00DF66A3" w:rsidRDefault="00DF66A3">
            <w:pPr>
              <w:widowControl w:val="0"/>
              <w:pBdr>
                <w:top w:val="nil"/>
                <w:left w:val="nil"/>
                <w:bottom w:val="nil"/>
                <w:right w:val="nil"/>
                <w:between w:val="nil"/>
              </w:pBdr>
              <w:spacing w:line="240" w:lineRule="auto"/>
            </w:pPr>
          </w:p>
          <w:p w14:paraId="494C6CDB" w14:textId="77777777" w:rsidR="00DF66A3" w:rsidRDefault="00DF66A3">
            <w:pPr>
              <w:widowControl w:val="0"/>
              <w:pBdr>
                <w:top w:val="nil"/>
                <w:left w:val="nil"/>
                <w:bottom w:val="nil"/>
                <w:right w:val="nil"/>
                <w:between w:val="nil"/>
              </w:pBdr>
              <w:spacing w:line="240" w:lineRule="auto"/>
            </w:pPr>
          </w:p>
          <w:p w14:paraId="13F8F4D0" w14:textId="77777777" w:rsidR="00DF66A3" w:rsidRDefault="00DF66A3">
            <w:pPr>
              <w:widowControl w:val="0"/>
              <w:pBdr>
                <w:top w:val="nil"/>
                <w:left w:val="nil"/>
                <w:bottom w:val="nil"/>
                <w:right w:val="nil"/>
                <w:between w:val="nil"/>
              </w:pBdr>
              <w:spacing w:line="240" w:lineRule="auto"/>
            </w:pPr>
          </w:p>
          <w:p w14:paraId="50D48E94" w14:textId="77777777" w:rsidR="00DF66A3" w:rsidRDefault="00DF66A3">
            <w:pPr>
              <w:widowControl w:val="0"/>
              <w:pBdr>
                <w:top w:val="nil"/>
                <w:left w:val="nil"/>
                <w:bottom w:val="nil"/>
                <w:right w:val="nil"/>
                <w:between w:val="nil"/>
              </w:pBdr>
              <w:spacing w:line="240" w:lineRule="auto"/>
            </w:pPr>
          </w:p>
          <w:p w14:paraId="056E9464" w14:textId="77777777" w:rsidR="00DF66A3" w:rsidRDefault="00DF66A3">
            <w:pPr>
              <w:widowControl w:val="0"/>
              <w:pBdr>
                <w:top w:val="nil"/>
                <w:left w:val="nil"/>
                <w:bottom w:val="nil"/>
                <w:right w:val="nil"/>
                <w:between w:val="nil"/>
              </w:pBdr>
              <w:spacing w:line="240" w:lineRule="auto"/>
            </w:pPr>
          </w:p>
        </w:tc>
        <w:tc>
          <w:tcPr>
            <w:tcW w:w="4514" w:type="dxa"/>
            <w:shd w:val="clear" w:color="auto" w:fill="auto"/>
            <w:tcMar>
              <w:top w:w="100" w:type="dxa"/>
              <w:left w:w="100" w:type="dxa"/>
              <w:bottom w:w="100" w:type="dxa"/>
              <w:right w:w="100" w:type="dxa"/>
            </w:tcMar>
          </w:tcPr>
          <w:p w14:paraId="7E3F84E2" w14:textId="77777777" w:rsidR="00DF66A3" w:rsidRDefault="00000000">
            <w:pPr>
              <w:widowControl w:val="0"/>
              <w:pBdr>
                <w:top w:val="nil"/>
                <w:left w:val="nil"/>
                <w:bottom w:val="nil"/>
                <w:right w:val="nil"/>
                <w:between w:val="nil"/>
              </w:pBdr>
              <w:spacing w:line="240" w:lineRule="auto"/>
              <w:jc w:val="center"/>
            </w:pPr>
            <w:r>
              <w:t>Profase</w:t>
            </w:r>
          </w:p>
        </w:tc>
      </w:tr>
      <w:tr w:rsidR="00DF66A3" w14:paraId="6AD247C4" w14:textId="77777777">
        <w:tc>
          <w:tcPr>
            <w:tcW w:w="4514" w:type="dxa"/>
            <w:shd w:val="clear" w:color="auto" w:fill="auto"/>
            <w:tcMar>
              <w:top w:w="100" w:type="dxa"/>
              <w:left w:w="100" w:type="dxa"/>
              <w:bottom w:w="100" w:type="dxa"/>
              <w:right w:w="100" w:type="dxa"/>
            </w:tcMar>
          </w:tcPr>
          <w:p w14:paraId="718DDED6" w14:textId="77777777" w:rsidR="00DF66A3" w:rsidRDefault="00000000">
            <w:pPr>
              <w:widowControl w:val="0"/>
              <w:pBdr>
                <w:top w:val="nil"/>
                <w:left w:val="nil"/>
                <w:bottom w:val="nil"/>
                <w:right w:val="nil"/>
                <w:between w:val="nil"/>
              </w:pBdr>
              <w:spacing w:line="240" w:lineRule="auto"/>
              <w:jc w:val="center"/>
            </w:pPr>
            <w:r>
              <w:t>Prometafase</w:t>
            </w:r>
          </w:p>
          <w:p w14:paraId="6AAA9C98" w14:textId="77777777" w:rsidR="00DF66A3" w:rsidRDefault="00DF66A3">
            <w:pPr>
              <w:widowControl w:val="0"/>
              <w:pBdr>
                <w:top w:val="nil"/>
                <w:left w:val="nil"/>
                <w:bottom w:val="nil"/>
                <w:right w:val="nil"/>
                <w:between w:val="nil"/>
              </w:pBdr>
              <w:spacing w:line="240" w:lineRule="auto"/>
            </w:pPr>
          </w:p>
          <w:p w14:paraId="2E465FF1" w14:textId="77777777" w:rsidR="00DF66A3" w:rsidRDefault="00DF66A3">
            <w:pPr>
              <w:widowControl w:val="0"/>
              <w:pBdr>
                <w:top w:val="nil"/>
                <w:left w:val="nil"/>
                <w:bottom w:val="nil"/>
                <w:right w:val="nil"/>
                <w:between w:val="nil"/>
              </w:pBdr>
              <w:spacing w:line="240" w:lineRule="auto"/>
            </w:pPr>
          </w:p>
          <w:p w14:paraId="5CDB6988" w14:textId="77777777" w:rsidR="00DF66A3" w:rsidRDefault="00DF66A3">
            <w:pPr>
              <w:widowControl w:val="0"/>
              <w:pBdr>
                <w:top w:val="nil"/>
                <w:left w:val="nil"/>
                <w:bottom w:val="nil"/>
                <w:right w:val="nil"/>
                <w:between w:val="nil"/>
              </w:pBdr>
              <w:spacing w:line="240" w:lineRule="auto"/>
            </w:pPr>
          </w:p>
          <w:p w14:paraId="686C5D19" w14:textId="77777777" w:rsidR="00DF66A3" w:rsidRDefault="00DF66A3">
            <w:pPr>
              <w:widowControl w:val="0"/>
              <w:pBdr>
                <w:top w:val="nil"/>
                <w:left w:val="nil"/>
                <w:bottom w:val="nil"/>
                <w:right w:val="nil"/>
                <w:between w:val="nil"/>
              </w:pBdr>
              <w:spacing w:line="240" w:lineRule="auto"/>
            </w:pPr>
          </w:p>
          <w:p w14:paraId="203C67FE" w14:textId="77777777" w:rsidR="00DF66A3" w:rsidRDefault="00DF66A3">
            <w:pPr>
              <w:widowControl w:val="0"/>
              <w:pBdr>
                <w:top w:val="nil"/>
                <w:left w:val="nil"/>
                <w:bottom w:val="nil"/>
                <w:right w:val="nil"/>
                <w:between w:val="nil"/>
              </w:pBdr>
              <w:spacing w:line="240" w:lineRule="auto"/>
            </w:pPr>
          </w:p>
          <w:p w14:paraId="486E41EE" w14:textId="77777777" w:rsidR="00DF66A3" w:rsidRDefault="00DF66A3">
            <w:pPr>
              <w:widowControl w:val="0"/>
              <w:pBdr>
                <w:top w:val="nil"/>
                <w:left w:val="nil"/>
                <w:bottom w:val="nil"/>
                <w:right w:val="nil"/>
                <w:between w:val="nil"/>
              </w:pBdr>
              <w:spacing w:line="240" w:lineRule="auto"/>
            </w:pPr>
          </w:p>
          <w:p w14:paraId="48E42C50" w14:textId="77777777" w:rsidR="00DF66A3" w:rsidRDefault="00DF66A3">
            <w:pPr>
              <w:widowControl w:val="0"/>
              <w:pBdr>
                <w:top w:val="nil"/>
                <w:left w:val="nil"/>
                <w:bottom w:val="nil"/>
                <w:right w:val="nil"/>
                <w:between w:val="nil"/>
              </w:pBdr>
              <w:spacing w:line="240" w:lineRule="auto"/>
            </w:pPr>
          </w:p>
          <w:p w14:paraId="7484E5A1" w14:textId="77777777" w:rsidR="00DF66A3" w:rsidRDefault="00DF66A3">
            <w:pPr>
              <w:widowControl w:val="0"/>
              <w:pBdr>
                <w:top w:val="nil"/>
                <w:left w:val="nil"/>
                <w:bottom w:val="nil"/>
                <w:right w:val="nil"/>
                <w:between w:val="nil"/>
              </w:pBdr>
              <w:spacing w:line="240" w:lineRule="auto"/>
            </w:pPr>
          </w:p>
          <w:p w14:paraId="296A5943" w14:textId="77777777" w:rsidR="00DF66A3" w:rsidRDefault="00DF66A3">
            <w:pPr>
              <w:widowControl w:val="0"/>
              <w:pBdr>
                <w:top w:val="nil"/>
                <w:left w:val="nil"/>
                <w:bottom w:val="nil"/>
                <w:right w:val="nil"/>
                <w:between w:val="nil"/>
              </w:pBdr>
              <w:spacing w:line="240" w:lineRule="auto"/>
            </w:pPr>
          </w:p>
          <w:p w14:paraId="6FEF17E8" w14:textId="77777777" w:rsidR="00DF66A3" w:rsidRDefault="00DF66A3">
            <w:pPr>
              <w:widowControl w:val="0"/>
              <w:pBdr>
                <w:top w:val="nil"/>
                <w:left w:val="nil"/>
                <w:bottom w:val="nil"/>
                <w:right w:val="nil"/>
                <w:between w:val="nil"/>
              </w:pBdr>
              <w:spacing w:line="240" w:lineRule="auto"/>
            </w:pPr>
          </w:p>
          <w:p w14:paraId="427524CE" w14:textId="77777777" w:rsidR="00DF66A3" w:rsidRDefault="00DF66A3">
            <w:pPr>
              <w:widowControl w:val="0"/>
              <w:pBdr>
                <w:top w:val="nil"/>
                <w:left w:val="nil"/>
                <w:bottom w:val="nil"/>
                <w:right w:val="nil"/>
                <w:between w:val="nil"/>
              </w:pBdr>
              <w:spacing w:line="240" w:lineRule="auto"/>
            </w:pPr>
          </w:p>
          <w:p w14:paraId="2311C0B0" w14:textId="77777777" w:rsidR="00DF66A3" w:rsidRDefault="00DF66A3">
            <w:pPr>
              <w:widowControl w:val="0"/>
              <w:pBdr>
                <w:top w:val="nil"/>
                <w:left w:val="nil"/>
                <w:bottom w:val="nil"/>
                <w:right w:val="nil"/>
                <w:between w:val="nil"/>
              </w:pBdr>
              <w:spacing w:line="240" w:lineRule="auto"/>
            </w:pPr>
          </w:p>
          <w:p w14:paraId="7B19EF35" w14:textId="77777777" w:rsidR="00DF66A3" w:rsidRDefault="00DF66A3">
            <w:pPr>
              <w:widowControl w:val="0"/>
              <w:pBdr>
                <w:top w:val="nil"/>
                <w:left w:val="nil"/>
                <w:bottom w:val="nil"/>
                <w:right w:val="nil"/>
                <w:between w:val="nil"/>
              </w:pBdr>
              <w:spacing w:line="240" w:lineRule="auto"/>
            </w:pPr>
          </w:p>
          <w:p w14:paraId="2CFACB34" w14:textId="77777777" w:rsidR="00DF66A3" w:rsidRDefault="00DF66A3">
            <w:pPr>
              <w:widowControl w:val="0"/>
              <w:pBdr>
                <w:top w:val="nil"/>
                <w:left w:val="nil"/>
                <w:bottom w:val="nil"/>
                <w:right w:val="nil"/>
                <w:between w:val="nil"/>
              </w:pBdr>
              <w:spacing w:line="240" w:lineRule="auto"/>
            </w:pPr>
          </w:p>
        </w:tc>
        <w:tc>
          <w:tcPr>
            <w:tcW w:w="4514" w:type="dxa"/>
            <w:shd w:val="clear" w:color="auto" w:fill="auto"/>
            <w:tcMar>
              <w:top w:w="100" w:type="dxa"/>
              <w:left w:w="100" w:type="dxa"/>
              <w:bottom w:w="100" w:type="dxa"/>
              <w:right w:w="100" w:type="dxa"/>
            </w:tcMar>
          </w:tcPr>
          <w:p w14:paraId="2C52429D" w14:textId="77777777" w:rsidR="00DF66A3" w:rsidRDefault="00000000">
            <w:pPr>
              <w:widowControl w:val="0"/>
              <w:pBdr>
                <w:top w:val="nil"/>
                <w:left w:val="nil"/>
                <w:bottom w:val="nil"/>
                <w:right w:val="nil"/>
                <w:between w:val="nil"/>
              </w:pBdr>
              <w:spacing w:line="240" w:lineRule="auto"/>
              <w:jc w:val="center"/>
            </w:pPr>
            <w:r>
              <w:t>Metafase</w:t>
            </w:r>
          </w:p>
        </w:tc>
      </w:tr>
      <w:tr w:rsidR="00DF66A3" w14:paraId="5CF66038" w14:textId="77777777">
        <w:tc>
          <w:tcPr>
            <w:tcW w:w="4514" w:type="dxa"/>
            <w:shd w:val="clear" w:color="auto" w:fill="auto"/>
            <w:tcMar>
              <w:top w:w="100" w:type="dxa"/>
              <w:left w:w="100" w:type="dxa"/>
              <w:bottom w:w="100" w:type="dxa"/>
              <w:right w:w="100" w:type="dxa"/>
            </w:tcMar>
          </w:tcPr>
          <w:p w14:paraId="20181607" w14:textId="77777777" w:rsidR="00DF66A3" w:rsidRDefault="00000000">
            <w:pPr>
              <w:widowControl w:val="0"/>
              <w:pBdr>
                <w:top w:val="nil"/>
                <w:left w:val="nil"/>
                <w:bottom w:val="nil"/>
                <w:right w:val="nil"/>
                <w:between w:val="nil"/>
              </w:pBdr>
              <w:spacing w:line="240" w:lineRule="auto"/>
              <w:jc w:val="center"/>
            </w:pPr>
            <w:r>
              <w:t>Anafase</w:t>
            </w:r>
          </w:p>
          <w:p w14:paraId="5711CCB4" w14:textId="77777777" w:rsidR="00DF66A3" w:rsidRDefault="00DF66A3">
            <w:pPr>
              <w:widowControl w:val="0"/>
              <w:pBdr>
                <w:top w:val="nil"/>
                <w:left w:val="nil"/>
                <w:bottom w:val="nil"/>
                <w:right w:val="nil"/>
                <w:between w:val="nil"/>
              </w:pBdr>
              <w:spacing w:line="240" w:lineRule="auto"/>
            </w:pPr>
          </w:p>
          <w:p w14:paraId="60E6FE24" w14:textId="77777777" w:rsidR="00DF66A3" w:rsidRDefault="00DF66A3">
            <w:pPr>
              <w:widowControl w:val="0"/>
              <w:pBdr>
                <w:top w:val="nil"/>
                <w:left w:val="nil"/>
                <w:bottom w:val="nil"/>
                <w:right w:val="nil"/>
                <w:between w:val="nil"/>
              </w:pBdr>
              <w:spacing w:line="240" w:lineRule="auto"/>
            </w:pPr>
          </w:p>
          <w:p w14:paraId="18B0825F" w14:textId="77777777" w:rsidR="00DF66A3" w:rsidRDefault="00DF66A3">
            <w:pPr>
              <w:widowControl w:val="0"/>
              <w:pBdr>
                <w:top w:val="nil"/>
                <w:left w:val="nil"/>
                <w:bottom w:val="nil"/>
                <w:right w:val="nil"/>
                <w:between w:val="nil"/>
              </w:pBdr>
              <w:spacing w:line="240" w:lineRule="auto"/>
            </w:pPr>
          </w:p>
          <w:p w14:paraId="46864171" w14:textId="77777777" w:rsidR="00DF66A3" w:rsidRDefault="00DF66A3">
            <w:pPr>
              <w:widowControl w:val="0"/>
              <w:pBdr>
                <w:top w:val="nil"/>
                <w:left w:val="nil"/>
                <w:bottom w:val="nil"/>
                <w:right w:val="nil"/>
                <w:between w:val="nil"/>
              </w:pBdr>
              <w:spacing w:line="240" w:lineRule="auto"/>
            </w:pPr>
          </w:p>
          <w:p w14:paraId="2789581B" w14:textId="77777777" w:rsidR="00DF66A3" w:rsidRDefault="00DF66A3">
            <w:pPr>
              <w:widowControl w:val="0"/>
              <w:pBdr>
                <w:top w:val="nil"/>
                <w:left w:val="nil"/>
                <w:bottom w:val="nil"/>
                <w:right w:val="nil"/>
                <w:between w:val="nil"/>
              </w:pBdr>
              <w:spacing w:line="240" w:lineRule="auto"/>
            </w:pPr>
          </w:p>
          <w:p w14:paraId="5B05C54B" w14:textId="77777777" w:rsidR="00DF66A3" w:rsidRDefault="00DF66A3">
            <w:pPr>
              <w:widowControl w:val="0"/>
              <w:pBdr>
                <w:top w:val="nil"/>
                <w:left w:val="nil"/>
                <w:bottom w:val="nil"/>
                <w:right w:val="nil"/>
                <w:between w:val="nil"/>
              </w:pBdr>
              <w:spacing w:line="240" w:lineRule="auto"/>
            </w:pPr>
          </w:p>
          <w:p w14:paraId="076EC503" w14:textId="77777777" w:rsidR="00DF66A3" w:rsidRDefault="00DF66A3">
            <w:pPr>
              <w:widowControl w:val="0"/>
              <w:pBdr>
                <w:top w:val="nil"/>
                <w:left w:val="nil"/>
                <w:bottom w:val="nil"/>
                <w:right w:val="nil"/>
                <w:between w:val="nil"/>
              </w:pBdr>
              <w:spacing w:line="240" w:lineRule="auto"/>
            </w:pPr>
          </w:p>
          <w:p w14:paraId="3F88B3BF" w14:textId="77777777" w:rsidR="00DF66A3" w:rsidRDefault="00DF66A3">
            <w:pPr>
              <w:widowControl w:val="0"/>
              <w:pBdr>
                <w:top w:val="nil"/>
                <w:left w:val="nil"/>
                <w:bottom w:val="nil"/>
                <w:right w:val="nil"/>
                <w:between w:val="nil"/>
              </w:pBdr>
              <w:spacing w:line="240" w:lineRule="auto"/>
            </w:pPr>
          </w:p>
          <w:p w14:paraId="7A646DF1" w14:textId="77777777" w:rsidR="00DF66A3" w:rsidRDefault="00DF66A3">
            <w:pPr>
              <w:widowControl w:val="0"/>
              <w:pBdr>
                <w:top w:val="nil"/>
                <w:left w:val="nil"/>
                <w:bottom w:val="nil"/>
                <w:right w:val="nil"/>
                <w:between w:val="nil"/>
              </w:pBdr>
              <w:spacing w:line="240" w:lineRule="auto"/>
            </w:pPr>
          </w:p>
          <w:p w14:paraId="79DAA24B" w14:textId="77777777" w:rsidR="00DF66A3" w:rsidRDefault="00DF66A3">
            <w:pPr>
              <w:widowControl w:val="0"/>
              <w:pBdr>
                <w:top w:val="nil"/>
                <w:left w:val="nil"/>
                <w:bottom w:val="nil"/>
                <w:right w:val="nil"/>
                <w:between w:val="nil"/>
              </w:pBdr>
              <w:spacing w:line="240" w:lineRule="auto"/>
            </w:pPr>
          </w:p>
          <w:p w14:paraId="53911F3D" w14:textId="77777777" w:rsidR="00DF66A3" w:rsidRDefault="00DF66A3">
            <w:pPr>
              <w:widowControl w:val="0"/>
              <w:pBdr>
                <w:top w:val="nil"/>
                <w:left w:val="nil"/>
                <w:bottom w:val="nil"/>
                <w:right w:val="nil"/>
                <w:between w:val="nil"/>
              </w:pBdr>
              <w:spacing w:line="240" w:lineRule="auto"/>
            </w:pPr>
          </w:p>
          <w:p w14:paraId="01685B14" w14:textId="77777777" w:rsidR="00DF66A3" w:rsidRDefault="00DF66A3">
            <w:pPr>
              <w:widowControl w:val="0"/>
              <w:pBdr>
                <w:top w:val="nil"/>
                <w:left w:val="nil"/>
                <w:bottom w:val="nil"/>
                <w:right w:val="nil"/>
                <w:between w:val="nil"/>
              </w:pBdr>
              <w:spacing w:line="240" w:lineRule="auto"/>
            </w:pPr>
          </w:p>
          <w:p w14:paraId="1B7AC1AB" w14:textId="77777777" w:rsidR="00DF66A3" w:rsidRDefault="00DF66A3">
            <w:pPr>
              <w:widowControl w:val="0"/>
              <w:pBdr>
                <w:top w:val="nil"/>
                <w:left w:val="nil"/>
                <w:bottom w:val="nil"/>
                <w:right w:val="nil"/>
                <w:between w:val="nil"/>
              </w:pBdr>
              <w:spacing w:line="240" w:lineRule="auto"/>
            </w:pPr>
          </w:p>
          <w:p w14:paraId="4F6487D3" w14:textId="77777777" w:rsidR="00DF66A3" w:rsidRDefault="00DF66A3">
            <w:pPr>
              <w:widowControl w:val="0"/>
              <w:pBdr>
                <w:top w:val="nil"/>
                <w:left w:val="nil"/>
                <w:bottom w:val="nil"/>
                <w:right w:val="nil"/>
                <w:between w:val="nil"/>
              </w:pBdr>
              <w:spacing w:line="240" w:lineRule="auto"/>
            </w:pPr>
          </w:p>
        </w:tc>
        <w:tc>
          <w:tcPr>
            <w:tcW w:w="4514" w:type="dxa"/>
            <w:shd w:val="clear" w:color="auto" w:fill="auto"/>
            <w:tcMar>
              <w:top w:w="100" w:type="dxa"/>
              <w:left w:w="100" w:type="dxa"/>
              <w:bottom w:w="100" w:type="dxa"/>
              <w:right w:w="100" w:type="dxa"/>
            </w:tcMar>
          </w:tcPr>
          <w:p w14:paraId="5EBB92AA" w14:textId="77777777" w:rsidR="00DF66A3" w:rsidRDefault="00000000">
            <w:pPr>
              <w:widowControl w:val="0"/>
              <w:pBdr>
                <w:top w:val="nil"/>
                <w:left w:val="nil"/>
                <w:bottom w:val="nil"/>
                <w:right w:val="nil"/>
                <w:between w:val="nil"/>
              </w:pBdr>
              <w:spacing w:line="240" w:lineRule="auto"/>
              <w:jc w:val="center"/>
            </w:pPr>
            <w:r>
              <w:t>Telofase</w:t>
            </w:r>
          </w:p>
        </w:tc>
      </w:tr>
    </w:tbl>
    <w:p w14:paraId="72D623BA" w14:textId="77777777" w:rsidR="00DF66A3" w:rsidRDefault="00000000">
      <w:pPr>
        <w:numPr>
          <w:ilvl w:val="0"/>
          <w:numId w:val="2"/>
        </w:numPr>
        <w:spacing w:line="240" w:lineRule="auto"/>
        <w:jc w:val="both"/>
        <w:rPr>
          <w:b/>
        </w:rPr>
      </w:pPr>
      <w:r>
        <w:rPr>
          <w:b/>
        </w:rPr>
        <w:lastRenderedPageBreak/>
        <w:t xml:space="preserve">Actividad 2: Cálculo del CM y los </w:t>
      </w:r>
      <w:proofErr w:type="spellStart"/>
      <w:r>
        <w:rPr>
          <w:b/>
        </w:rPr>
        <w:t>RFs</w:t>
      </w:r>
      <w:proofErr w:type="spellEnd"/>
    </w:p>
    <w:p w14:paraId="1C25792E" w14:textId="77777777" w:rsidR="00DF66A3" w:rsidRDefault="00DF66A3">
      <w:pPr>
        <w:spacing w:line="240" w:lineRule="auto"/>
        <w:jc w:val="both"/>
        <w:rPr>
          <w:b/>
        </w:rPr>
      </w:pPr>
    </w:p>
    <w:p w14:paraId="64A68EAF" w14:textId="77777777" w:rsidR="00DF66A3" w:rsidRDefault="00000000">
      <w:pPr>
        <w:spacing w:line="240" w:lineRule="auto"/>
        <w:jc w:val="both"/>
      </w:pPr>
      <w:r>
        <w:t>Haga un conteo siguiendo un transecto de células contiguas anotando el estado del ciclo celular en que se encuentra cada una (interfase o una fase de la mitosis). Deténgase cuando alcance al menos 50 células en división mitótica. Ayúdese con la tabla de abajo para que pueda hacer el conteo de manera más eficiente, marcando una casilla cuando observe una célula en esa fase.</w:t>
      </w:r>
    </w:p>
    <w:p w14:paraId="64BCB985" w14:textId="77777777" w:rsidR="00DF66A3" w:rsidRDefault="00DF66A3">
      <w:pPr>
        <w:spacing w:line="240" w:lineRule="auto"/>
        <w:jc w:val="both"/>
      </w:pPr>
    </w:p>
    <w:tbl>
      <w:tblPr>
        <w:tblStyle w:val="a0"/>
        <w:tblW w:w="897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70"/>
        <w:gridCol w:w="500"/>
        <w:gridCol w:w="500"/>
        <w:gridCol w:w="500"/>
        <w:gridCol w:w="500"/>
        <w:gridCol w:w="500"/>
        <w:gridCol w:w="500"/>
        <w:gridCol w:w="500"/>
        <w:gridCol w:w="500"/>
        <w:gridCol w:w="500"/>
        <w:gridCol w:w="500"/>
        <w:gridCol w:w="500"/>
        <w:gridCol w:w="500"/>
        <w:gridCol w:w="500"/>
        <w:gridCol w:w="500"/>
        <w:gridCol w:w="500"/>
      </w:tblGrid>
      <w:tr w:rsidR="00DF66A3" w14:paraId="0DE5014F" w14:textId="77777777">
        <w:trPr>
          <w:trHeight w:val="420"/>
        </w:trPr>
        <w:tc>
          <w:tcPr>
            <w:tcW w:w="1470" w:type="dxa"/>
            <w:vMerge w:val="restart"/>
            <w:shd w:val="clear" w:color="auto" w:fill="auto"/>
            <w:tcMar>
              <w:top w:w="100" w:type="dxa"/>
              <w:left w:w="100" w:type="dxa"/>
              <w:bottom w:w="100" w:type="dxa"/>
              <w:right w:w="100" w:type="dxa"/>
            </w:tcMar>
          </w:tcPr>
          <w:p w14:paraId="37261D60" w14:textId="77777777" w:rsidR="00DF66A3" w:rsidRDefault="00000000">
            <w:pPr>
              <w:widowControl w:val="0"/>
              <w:pBdr>
                <w:top w:val="nil"/>
                <w:left w:val="nil"/>
                <w:bottom w:val="nil"/>
                <w:right w:val="nil"/>
                <w:between w:val="nil"/>
              </w:pBdr>
              <w:spacing w:line="240" w:lineRule="auto"/>
            </w:pPr>
            <w:r>
              <w:t>Interfase</w:t>
            </w:r>
          </w:p>
        </w:tc>
        <w:tc>
          <w:tcPr>
            <w:tcW w:w="500" w:type="dxa"/>
            <w:shd w:val="clear" w:color="auto" w:fill="auto"/>
            <w:tcMar>
              <w:top w:w="100" w:type="dxa"/>
              <w:left w:w="100" w:type="dxa"/>
              <w:bottom w:w="100" w:type="dxa"/>
              <w:right w:w="100" w:type="dxa"/>
            </w:tcMar>
          </w:tcPr>
          <w:p w14:paraId="4C41C198"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11ACB645"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9D92493"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A5CD507"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66514CF"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EDC0392"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981BEA0"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17AB7A5"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BE425A3"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4A8498E2"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BE9F88E"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9F1535A"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A176F85"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01E3A9F"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2BBE8F6" w14:textId="77777777" w:rsidR="00DF66A3" w:rsidRDefault="00DF66A3">
            <w:pPr>
              <w:widowControl w:val="0"/>
              <w:pBdr>
                <w:top w:val="nil"/>
                <w:left w:val="nil"/>
                <w:bottom w:val="nil"/>
                <w:right w:val="nil"/>
                <w:between w:val="nil"/>
              </w:pBdr>
              <w:spacing w:line="240" w:lineRule="auto"/>
            </w:pPr>
          </w:p>
        </w:tc>
      </w:tr>
      <w:tr w:rsidR="00DF66A3" w14:paraId="6B08B03C" w14:textId="77777777">
        <w:trPr>
          <w:trHeight w:val="420"/>
        </w:trPr>
        <w:tc>
          <w:tcPr>
            <w:tcW w:w="1470" w:type="dxa"/>
            <w:vMerge/>
            <w:shd w:val="clear" w:color="auto" w:fill="auto"/>
            <w:tcMar>
              <w:top w:w="100" w:type="dxa"/>
              <w:left w:w="100" w:type="dxa"/>
              <w:bottom w:w="100" w:type="dxa"/>
              <w:right w:w="100" w:type="dxa"/>
            </w:tcMar>
          </w:tcPr>
          <w:p w14:paraId="256FE24E"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049A36D"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40F6550"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4DAE8A4C"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BFC7674"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F5908BF"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5B16199"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0FA1F19"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687C6F2"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1E7E29F"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7EDA3C9"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2B12E6F"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24F3F0C"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6532B0AF"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64B11731"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8D3A909" w14:textId="77777777" w:rsidR="00DF66A3" w:rsidRDefault="00DF66A3">
            <w:pPr>
              <w:widowControl w:val="0"/>
              <w:pBdr>
                <w:top w:val="nil"/>
                <w:left w:val="nil"/>
                <w:bottom w:val="nil"/>
                <w:right w:val="nil"/>
                <w:between w:val="nil"/>
              </w:pBdr>
              <w:spacing w:line="240" w:lineRule="auto"/>
            </w:pPr>
          </w:p>
        </w:tc>
      </w:tr>
      <w:tr w:rsidR="00DF66A3" w14:paraId="318A05D8" w14:textId="77777777">
        <w:trPr>
          <w:trHeight w:val="420"/>
        </w:trPr>
        <w:tc>
          <w:tcPr>
            <w:tcW w:w="1470" w:type="dxa"/>
            <w:vMerge/>
            <w:shd w:val="clear" w:color="auto" w:fill="auto"/>
            <w:tcMar>
              <w:top w:w="100" w:type="dxa"/>
              <w:left w:w="100" w:type="dxa"/>
              <w:bottom w:w="100" w:type="dxa"/>
              <w:right w:w="100" w:type="dxa"/>
            </w:tcMar>
          </w:tcPr>
          <w:p w14:paraId="475DD247"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558B798"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67883F32"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0ED6077"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D9AA65F"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10ED6F25"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FCD8FBE"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C1059CC"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6A519EA1"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83F772E"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15CC00BF"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4E455B7B"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5D34B15"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5F456D2"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9B3893D"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67A49F8E" w14:textId="77777777" w:rsidR="00DF66A3" w:rsidRDefault="00DF66A3">
            <w:pPr>
              <w:widowControl w:val="0"/>
              <w:pBdr>
                <w:top w:val="nil"/>
                <w:left w:val="nil"/>
                <w:bottom w:val="nil"/>
                <w:right w:val="nil"/>
                <w:between w:val="nil"/>
              </w:pBdr>
              <w:spacing w:line="240" w:lineRule="auto"/>
            </w:pPr>
          </w:p>
        </w:tc>
      </w:tr>
      <w:tr w:rsidR="00DF66A3" w14:paraId="0018C059" w14:textId="77777777">
        <w:trPr>
          <w:trHeight w:val="420"/>
        </w:trPr>
        <w:tc>
          <w:tcPr>
            <w:tcW w:w="1470" w:type="dxa"/>
            <w:vMerge/>
            <w:shd w:val="clear" w:color="auto" w:fill="auto"/>
            <w:tcMar>
              <w:top w:w="100" w:type="dxa"/>
              <w:left w:w="100" w:type="dxa"/>
              <w:bottom w:w="100" w:type="dxa"/>
              <w:right w:w="100" w:type="dxa"/>
            </w:tcMar>
          </w:tcPr>
          <w:p w14:paraId="170F0198"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5BCDAB1"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91E942A"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1526DD43"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F030A31"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2AAABC8"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688CD10D"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D3CBECE"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1E70E8F0"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6CA4FBA7"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105725EA"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A563960"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8E420FE"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42D299B3"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45F314F"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2F36FE6" w14:textId="77777777" w:rsidR="00DF66A3" w:rsidRDefault="00DF66A3">
            <w:pPr>
              <w:widowControl w:val="0"/>
              <w:pBdr>
                <w:top w:val="nil"/>
                <w:left w:val="nil"/>
                <w:bottom w:val="nil"/>
                <w:right w:val="nil"/>
                <w:between w:val="nil"/>
              </w:pBdr>
              <w:spacing w:line="240" w:lineRule="auto"/>
            </w:pPr>
          </w:p>
        </w:tc>
      </w:tr>
      <w:tr w:rsidR="00DF66A3" w14:paraId="0D2DFBEB" w14:textId="77777777">
        <w:trPr>
          <w:trHeight w:val="420"/>
        </w:trPr>
        <w:tc>
          <w:tcPr>
            <w:tcW w:w="1470" w:type="dxa"/>
            <w:vMerge w:val="restart"/>
            <w:shd w:val="clear" w:color="auto" w:fill="auto"/>
            <w:tcMar>
              <w:top w:w="100" w:type="dxa"/>
              <w:left w:w="100" w:type="dxa"/>
              <w:bottom w:w="100" w:type="dxa"/>
              <w:right w:w="100" w:type="dxa"/>
            </w:tcMar>
          </w:tcPr>
          <w:p w14:paraId="5097B820" w14:textId="77777777" w:rsidR="00DF66A3" w:rsidRDefault="00000000">
            <w:pPr>
              <w:widowControl w:val="0"/>
              <w:pBdr>
                <w:top w:val="nil"/>
                <w:left w:val="nil"/>
                <w:bottom w:val="nil"/>
                <w:right w:val="nil"/>
                <w:between w:val="nil"/>
              </w:pBdr>
              <w:spacing w:line="240" w:lineRule="auto"/>
            </w:pPr>
            <w:r>
              <w:t>Profase</w:t>
            </w:r>
          </w:p>
        </w:tc>
        <w:tc>
          <w:tcPr>
            <w:tcW w:w="500" w:type="dxa"/>
            <w:shd w:val="clear" w:color="auto" w:fill="auto"/>
            <w:tcMar>
              <w:top w:w="100" w:type="dxa"/>
              <w:left w:w="100" w:type="dxa"/>
              <w:bottom w:w="100" w:type="dxa"/>
              <w:right w:w="100" w:type="dxa"/>
            </w:tcMar>
          </w:tcPr>
          <w:p w14:paraId="677F7A64"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08742D8"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01C1D42"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19B16B6"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45C324A0"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6A60F48D"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492AAAD"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9AA8671"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DF45D7E"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2B36657"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676A00F4"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68B37977"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4847A87D"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017B096"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7DE108F" w14:textId="77777777" w:rsidR="00DF66A3" w:rsidRDefault="00DF66A3">
            <w:pPr>
              <w:widowControl w:val="0"/>
              <w:pBdr>
                <w:top w:val="nil"/>
                <w:left w:val="nil"/>
                <w:bottom w:val="nil"/>
                <w:right w:val="nil"/>
                <w:between w:val="nil"/>
              </w:pBdr>
              <w:spacing w:line="240" w:lineRule="auto"/>
            </w:pPr>
          </w:p>
        </w:tc>
      </w:tr>
      <w:tr w:rsidR="00DF66A3" w14:paraId="7FD6DD8E" w14:textId="77777777">
        <w:trPr>
          <w:trHeight w:val="420"/>
        </w:trPr>
        <w:tc>
          <w:tcPr>
            <w:tcW w:w="1470" w:type="dxa"/>
            <w:vMerge/>
            <w:shd w:val="clear" w:color="auto" w:fill="auto"/>
            <w:tcMar>
              <w:top w:w="100" w:type="dxa"/>
              <w:left w:w="100" w:type="dxa"/>
              <w:bottom w:w="100" w:type="dxa"/>
              <w:right w:w="100" w:type="dxa"/>
            </w:tcMar>
          </w:tcPr>
          <w:p w14:paraId="38262FCD"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C04A59D"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49523F37"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350103F"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618C36F9"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B25D27C"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508CBB1"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4D7B2DAD"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99420AA"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12B5D2EE"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6469BEA3"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47C36CAC"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F2CED2F"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6993F0B9"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6B86E270"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0A9DED8" w14:textId="77777777" w:rsidR="00DF66A3" w:rsidRDefault="00DF66A3">
            <w:pPr>
              <w:widowControl w:val="0"/>
              <w:pBdr>
                <w:top w:val="nil"/>
                <w:left w:val="nil"/>
                <w:bottom w:val="nil"/>
                <w:right w:val="nil"/>
                <w:between w:val="nil"/>
              </w:pBdr>
              <w:spacing w:line="240" w:lineRule="auto"/>
            </w:pPr>
          </w:p>
        </w:tc>
      </w:tr>
      <w:tr w:rsidR="00DF66A3" w14:paraId="66822E85" w14:textId="77777777">
        <w:trPr>
          <w:trHeight w:val="420"/>
        </w:trPr>
        <w:tc>
          <w:tcPr>
            <w:tcW w:w="1470" w:type="dxa"/>
            <w:vMerge w:val="restart"/>
            <w:shd w:val="clear" w:color="auto" w:fill="auto"/>
            <w:tcMar>
              <w:top w:w="100" w:type="dxa"/>
              <w:left w:w="100" w:type="dxa"/>
              <w:bottom w:w="100" w:type="dxa"/>
              <w:right w:w="100" w:type="dxa"/>
            </w:tcMar>
          </w:tcPr>
          <w:p w14:paraId="70FE8FA9" w14:textId="77777777" w:rsidR="00DF66A3" w:rsidRDefault="00000000">
            <w:pPr>
              <w:widowControl w:val="0"/>
              <w:pBdr>
                <w:top w:val="nil"/>
                <w:left w:val="nil"/>
                <w:bottom w:val="nil"/>
                <w:right w:val="nil"/>
                <w:between w:val="nil"/>
              </w:pBdr>
              <w:spacing w:line="240" w:lineRule="auto"/>
            </w:pPr>
            <w:r>
              <w:t>Prometafase</w:t>
            </w:r>
          </w:p>
        </w:tc>
        <w:tc>
          <w:tcPr>
            <w:tcW w:w="500" w:type="dxa"/>
            <w:shd w:val="clear" w:color="auto" w:fill="auto"/>
            <w:tcMar>
              <w:top w:w="100" w:type="dxa"/>
              <w:left w:w="100" w:type="dxa"/>
              <w:bottom w:w="100" w:type="dxa"/>
              <w:right w:w="100" w:type="dxa"/>
            </w:tcMar>
          </w:tcPr>
          <w:p w14:paraId="70DA48FE"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12F2932"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94C0C74"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458674D7"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23D3203"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10B46D6B"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4D64A8E"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BF71BA0"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1EBB4A6"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A7E10E2"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115A7A02"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7075247"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4EEC466F"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956E597"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5B2C6D1" w14:textId="77777777" w:rsidR="00DF66A3" w:rsidRDefault="00DF66A3">
            <w:pPr>
              <w:widowControl w:val="0"/>
              <w:pBdr>
                <w:top w:val="nil"/>
                <w:left w:val="nil"/>
                <w:bottom w:val="nil"/>
                <w:right w:val="nil"/>
                <w:between w:val="nil"/>
              </w:pBdr>
              <w:spacing w:line="240" w:lineRule="auto"/>
            </w:pPr>
          </w:p>
        </w:tc>
      </w:tr>
      <w:tr w:rsidR="00DF66A3" w14:paraId="0B9109AC" w14:textId="77777777">
        <w:trPr>
          <w:trHeight w:val="420"/>
        </w:trPr>
        <w:tc>
          <w:tcPr>
            <w:tcW w:w="1470" w:type="dxa"/>
            <w:vMerge/>
            <w:shd w:val="clear" w:color="auto" w:fill="auto"/>
            <w:tcMar>
              <w:top w:w="100" w:type="dxa"/>
              <w:left w:w="100" w:type="dxa"/>
              <w:bottom w:w="100" w:type="dxa"/>
              <w:right w:w="100" w:type="dxa"/>
            </w:tcMar>
          </w:tcPr>
          <w:p w14:paraId="2B3F820E"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E6D0F7B"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8F7A497"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4F723CED"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6C98248A"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3BEB72C"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6685E255"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948BE6E"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6BE5CDA"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FFCD756"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61DDC44C"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13C09172"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D98833A"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EEF267B"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7A4116D"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6C3D6D25" w14:textId="77777777" w:rsidR="00DF66A3" w:rsidRDefault="00DF66A3">
            <w:pPr>
              <w:widowControl w:val="0"/>
              <w:pBdr>
                <w:top w:val="nil"/>
                <w:left w:val="nil"/>
                <w:bottom w:val="nil"/>
                <w:right w:val="nil"/>
                <w:between w:val="nil"/>
              </w:pBdr>
              <w:spacing w:line="240" w:lineRule="auto"/>
            </w:pPr>
          </w:p>
        </w:tc>
      </w:tr>
      <w:tr w:rsidR="00DF66A3" w14:paraId="0B318689" w14:textId="77777777">
        <w:trPr>
          <w:trHeight w:val="420"/>
        </w:trPr>
        <w:tc>
          <w:tcPr>
            <w:tcW w:w="1470" w:type="dxa"/>
            <w:vMerge w:val="restart"/>
            <w:shd w:val="clear" w:color="auto" w:fill="auto"/>
            <w:tcMar>
              <w:top w:w="100" w:type="dxa"/>
              <w:left w:w="100" w:type="dxa"/>
              <w:bottom w:w="100" w:type="dxa"/>
              <w:right w:w="100" w:type="dxa"/>
            </w:tcMar>
          </w:tcPr>
          <w:p w14:paraId="562CCE3F" w14:textId="77777777" w:rsidR="00DF66A3" w:rsidRDefault="00000000">
            <w:pPr>
              <w:widowControl w:val="0"/>
              <w:pBdr>
                <w:top w:val="nil"/>
                <w:left w:val="nil"/>
                <w:bottom w:val="nil"/>
                <w:right w:val="nil"/>
                <w:between w:val="nil"/>
              </w:pBdr>
              <w:spacing w:line="240" w:lineRule="auto"/>
            </w:pPr>
            <w:r>
              <w:t>Metafase</w:t>
            </w:r>
          </w:p>
        </w:tc>
        <w:tc>
          <w:tcPr>
            <w:tcW w:w="500" w:type="dxa"/>
            <w:shd w:val="clear" w:color="auto" w:fill="auto"/>
            <w:tcMar>
              <w:top w:w="100" w:type="dxa"/>
              <w:left w:w="100" w:type="dxa"/>
              <w:bottom w:w="100" w:type="dxa"/>
              <w:right w:w="100" w:type="dxa"/>
            </w:tcMar>
          </w:tcPr>
          <w:p w14:paraId="0FF11AA9"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F987BB8"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7CF0FC6"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D9CCECF"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3B6B7A8"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43B0ADC7"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6C078DF9"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8DE6BC3"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7D8FDAC"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A885D44"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4C6ED2DE"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29C6E55"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6418AFE"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B7E237E"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1245DDC" w14:textId="77777777" w:rsidR="00DF66A3" w:rsidRDefault="00DF66A3">
            <w:pPr>
              <w:widowControl w:val="0"/>
              <w:pBdr>
                <w:top w:val="nil"/>
                <w:left w:val="nil"/>
                <w:bottom w:val="nil"/>
                <w:right w:val="nil"/>
                <w:between w:val="nil"/>
              </w:pBdr>
              <w:spacing w:line="240" w:lineRule="auto"/>
            </w:pPr>
          </w:p>
        </w:tc>
      </w:tr>
      <w:tr w:rsidR="00DF66A3" w14:paraId="64A6DE59" w14:textId="77777777">
        <w:trPr>
          <w:trHeight w:val="420"/>
        </w:trPr>
        <w:tc>
          <w:tcPr>
            <w:tcW w:w="1470" w:type="dxa"/>
            <w:vMerge/>
            <w:shd w:val="clear" w:color="auto" w:fill="auto"/>
            <w:tcMar>
              <w:top w:w="100" w:type="dxa"/>
              <w:left w:w="100" w:type="dxa"/>
              <w:bottom w:w="100" w:type="dxa"/>
              <w:right w:w="100" w:type="dxa"/>
            </w:tcMar>
          </w:tcPr>
          <w:p w14:paraId="0602DF6F"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7425880"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74A02AA"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D54F745"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F9EDECA"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CD5EB97"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5BBAB3E"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BA52385"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9506F6B"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DCF4E5C"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14FE0E3E"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1752CDF"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7476ABD"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49D694B9"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481462A9"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119C4FC" w14:textId="77777777" w:rsidR="00DF66A3" w:rsidRDefault="00DF66A3">
            <w:pPr>
              <w:widowControl w:val="0"/>
              <w:pBdr>
                <w:top w:val="nil"/>
                <w:left w:val="nil"/>
                <w:bottom w:val="nil"/>
                <w:right w:val="nil"/>
                <w:between w:val="nil"/>
              </w:pBdr>
              <w:spacing w:line="240" w:lineRule="auto"/>
            </w:pPr>
          </w:p>
        </w:tc>
      </w:tr>
      <w:tr w:rsidR="00DF66A3" w14:paraId="5BB9F210" w14:textId="77777777">
        <w:trPr>
          <w:trHeight w:val="420"/>
        </w:trPr>
        <w:tc>
          <w:tcPr>
            <w:tcW w:w="1470" w:type="dxa"/>
            <w:vMerge w:val="restart"/>
            <w:shd w:val="clear" w:color="auto" w:fill="auto"/>
            <w:tcMar>
              <w:top w:w="100" w:type="dxa"/>
              <w:left w:w="100" w:type="dxa"/>
              <w:bottom w:w="100" w:type="dxa"/>
              <w:right w:w="100" w:type="dxa"/>
            </w:tcMar>
          </w:tcPr>
          <w:p w14:paraId="70ACDE43" w14:textId="77777777" w:rsidR="00DF66A3" w:rsidRDefault="00000000">
            <w:pPr>
              <w:widowControl w:val="0"/>
              <w:pBdr>
                <w:top w:val="nil"/>
                <w:left w:val="nil"/>
                <w:bottom w:val="nil"/>
                <w:right w:val="nil"/>
                <w:between w:val="nil"/>
              </w:pBdr>
              <w:spacing w:line="240" w:lineRule="auto"/>
            </w:pPr>
            <w:r>
              <w:t>Anafase</w:t>
            </w:r>
          </w:p>
        </w:tc>
        <w:tc>
          <w:tcPr>
            <w:tcW w:w="500" w:type="dxa"/>
            <w:shd w:val="clear" w:color="auto" w:fill="auto"/>
            <w:tcMar>
              <w:top w:w="100" w:type="dxa"/>
              <w:left w:w="100" w:type="dxa"/>
              <w:bottom w:w="100" w:type="dxa"/>
              <w:right w:w="100" w:type="dxa"/>
            </w:tcMar>
          </w:tcPr>
          <w:p w14:paraId="32D799B1"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142FDDC4"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B5B601A"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4B828C41"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6A4B660A"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699671F6"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4B9ECC86"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6190893"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96AA55A"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B563F24"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6C132ED"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CCB88D6"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174D524F"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C5B6F01"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ABE25B9" w14:textId="77777777" w:rsidR="00DF66A3" w:rsidRDefault="00DF66A3">
            <w:pPr>
              <w:widowControl w:val="0"/>
              <w:pBdr>
                <w:top w:val="nil"/>
                <w:left w:val="nil"/>
                <w:bottom w:val="nil"/>
                <w:right w:val="nil"/>
                <w:between w:val="nil"/>
              </w:pBdr>
              <w:spacing w:line="240" w:lineRule="auto"/>
            </w:pPr>
          </w:p>
        </w:tc>
      </w:tr>
      <w:tr w:rsidR="00DF66A3" w14:paraId="21EDF14F" w14:textId="77777777">
        <w:trPr>
          <w:trHeight w:val="420"/>
        </w:trPr>
        <w:tc>
          <w:tcPr>
            <w:tcW w:w="1470" w:type="dxa"/>
            <w:vMerge/>
            <w:shd w:val="clear" w:color="auto" w:fill="auto"/>
            <w:tcMar>
              <w:top w:w="100" w:type="dxa"/>
              <w:left w:w="100" w:type="dxa"/>
              <w:bottom w:w="100" w:type="dxa"/>
              <w:right w:w="100" w:type="dxa"/>
            </w:tcMar>
          </w:tcPr>
          <w:p w14:paraId="07883113"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ECF508A"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42517F2C"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4B8887EF"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4FD3CA91"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B0F085A"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AC018D8"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1686007F"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DCDBC70"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48C2E649"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80950F0"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1872FFE6"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ECFE603"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8B7B131"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1A15962C"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492EC2A4" w14:textId="77777777" w:rsidR="00DF66A3" w:rsidRDefault="00DF66A3">
            <w:pPr>
              <w:widowControl w:val="0"/>
              <w:pBdr>
                <w:top w:val="nil"/>
                <w:left w:val="nil"/>
                <w:bottom w:val="nil"/>
                <w:right w:val="nil"/>
                <w:between w:val="nil"/>
              </w:pBdr>
              <w:spacing w:line="240" w:lineRule="auto"/>
            </w:pPr>
          </w:p>
        </w:tc>
      </w:tr>
      <w:tr w:rsidR="00DF66A3" w14:paraId="341E58C5" w14:textId="77777777">
        <w:trPr>
          <w:trHeight w:val="420"/>
        </w:trPr>
        <w:tc>
          <w:tcPr>
            <w:tcW w:w="1470" w:type="dxa"/>
            <w:vMerge w:val="restart"/>
            <w:shd w:val="clear" w:color="auto" w:fill="auto"/>
            <w:tcMar>
              <w:top w:w="100" w:type="dxa"/>
              <w:left w:w="100" w:type="dxa"/>
              <w:bottom w:w="100" w:type="dxa"/>
              <w:right w:w="100" w:type="dxa"/>
            </w:tcMar>
          </w:tcPr>
          <w:p w14:paraId="404F3479" w14:textId="77777777" w:rsidR="00DF66A3" w:rsidRDefault="00000000">
            <w:pPr>
              <w:widowControl w:val="0"/>
              <w:pBdr>
                <w:top w:val="nil"/>
                <w:left w:val="nil"/>
                <w:bottom w:val="nil"/>
                <w:right w:val="nil"/>
                <w:between w:val="nil"/>
              </w:pBdr>
              <w:spacing w:line="240" w:lineRule="auto"/>
            </w:pPr>
            <w:r>
              <w:t>Telofase</w:t>
            </w:r>
          </w:p>
        </w:tc>
        <w:tc>
          <w:tcPr>
            <w:tcW w:w="500" w:type="dxa"/>
            <w:shd w:val="clear" w:color="auto" w:fill="auto"/>
            <w:tcMar>
              <w:top w:w="100" w:type="dxa"/>
              <w:left w:w="100" w:type="dxa"/>
              <w:bottom w:w="100" w:type="dxa"/>
              <w:right w:w="100" w:type="dxa"/>
            </w:tcMar>
          </w:tcPr>
          <w:p w14:paraId="399CD874"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128B374"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17956C3"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470246B7"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D5FA615"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19735809"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9051407"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2DE4AAD"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4E3ABAF"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1D3E3470"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66E7AAF"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7658F27"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5E317D25"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B9AD434"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6DCB879C" w14:textId="77777777" w:rsidR="00DF66A3" w:rsidRDefault="00DF66A3">
            <w:pPr>
              <w:widowControl w:val="0"/>
              <w:pBdr>
                <w:top w:val="nil"/>
                <w:left w:val="nil"/>
                <w:bottom w:val="nil"/>
                <w:right w:val="nil"/>
                <w:between w:val="nil"/>
              </w:pBdr>
              <w:spacing w:line="240" w:lineRule="auto"/>
            </w:pPr>
          </w:p>
        </w:tc>
      </w:tr>
      <w:tr w:rsidR="00DF66A3" w14:paraId="2CE55F5D" w14:textId="77777777">
        <w:trPr>
          <w:trHeight w:val="420"/>
        </w:trPr>
        <w:tc>
          <w:tcPr>
            <w:tcW w:w="1470" w:type="dxa"/>
            <w:vMerge/>
            <w:shd w:val="clear" w:color="auto" w:fill="auto"/>
            <w:tcMar>
              <w:top w:w="100" w:type="dxa"/>
              <w:left w:w="100" w:type="dxa"/>
              <w:bottom w:w="100" w:type="dxa"/>
              <w:right w:w="100" w:type="dxa"/>
            </w:tcMar>
          </w:tcPr>
          <w:p w14:paraId="0B404307"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B5825A1"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FA87345"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C5AF97B"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921AE3E"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6C2629BB"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F1BE765"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C88B5EE"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63B833B1"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CA3EB0A"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77C9B07"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2541E74"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202129D9"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334F3E47"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0214F879" w14:textId="77777777" w:rsidR="00DF66A3" w:rsidRDefault="00DF66A3">
            <w:pPr>
              <w:widowControl w:val="0"/>
              <w:pBdr>
                <w:top w:val="nil"/>
                <w:left w:val="nil"/>
                <w:bottom w:val="nil"/>
                <w:right w:val="nil"/>
                <w:between w:val="nil"/>
              </w:pBdr>
              <w:spacing w:line="240" w:lineRule="auto"/>
            </w:pPr>
          </w:p>
        </w:tc>
        <w:tc>
          <w:tcPr>
            <w:tcW w:w="500" w:type="dxa"/>
            <w:shd w:val="clear" w:color="auto" w:fill="auto"/>
            <w:tcMar>
              <w:top w:w="100" w:type="dxa"/>
              <w:left w:w="100" w:type="dxa"/>
              <w:bottom w:w="100" w:type="dxa"/>
              <w:right w:w="100" w:type="dxa"/>
            </w:tcMar>
          </w:tcPr>
          <w:p w14:paraId="798CE2CA" w14:textId="77777777" w:rsidR="00DF66A3" w:rsidRDefault="00DF66A3">
            <w:pPr>
              <w:widowControl w:val="0"/>
              <w:pBdr>
                <w:top w:val="nil"/>
                <w:left w:val="nil"/>
                <w:bottom w:val="nil"/>
                <w:right w:val="nil"/>
                <w:between w:val="nil"/>
              </w:pBdr>
              <w:spacing w:line="240" w:lineRule="auto"/>
            </w:pPr>
          </w:p>
        </w:tc>
      </w:tr>
    </w:tbl>
    <w:p w14:paraId="768846A0" w14:textId="77777777" w:rsidR="00DF66A3" w:rsidRDefault="00DF66A3">
      <w:pPr>
        <w:spacing w:line="240" w:lineRule="auto"/>
        <w:jc w:val="both"/>
      </w:pPr>
    </w:p>
    <w:p w14:paraId="650A7224" w14:textId="77777777" w:rsidR="00DF66A3" w:rsidRDefault="00000000">
      <w:pPr>
        <w:spacing w:line="240" w:lineRule="auto"/>
        <w:jc w:val="both"/>
      </w:pPr>
      <w:r>
        <w:t>Calcule el coeficiente mitótico (CM) usando la fórmula (No incluya la interfase en el numerador, pero sí en el total):</w:t>
      </w:r>
    </w:p>
    <w:p w14:paraId="5CC9BF65" w14:textId="77777777" w:rsidR="00DF66A3" w:rsidRDefault="00DF66A3">
      <w:pPr>
        <w:spacing w:line="240" w:lineRule="auto"/>
        <w:jc w:val="both"/>
      </w:pPr>
    </w:p>
    <w:p w14:paraId="42C06A3F" w14:textId="77777777" w:rsidR="00DF66A3" w:rsidRDefault="00000000">
      <w:pPr>
        <w:spacing w:line="240" w:lineRule="auto"/>
        <w:rPr>
          <w:sz w:val="30"/>
          <w:szCs w:val="30"/>
        </w:rPr>
      </w:pPr>
      <m:oMathPara>
        <m:oMath>
          <m:r>
            <w:rPr>
              <w:rFonts w:ascii="Cambria Math" w:hAnsi="Cambria Math"/>
            </w:rPr>
            <m:t>CM =</m:t>
          </m:r>
          <m:f>
            <m:fPr>
              <m:ctrlPr>
                <w:rPr>
                  <w:rFonts w:ascii="Cambria Math" w:hAnsi="Cambria Math"/>
                  <w:sz w:val="32"/>
                  <w:szCs w:val="32"/>
                </w:rPr>
              </m:ctrlPr>
            </m:fPr>
            <m:num>
              <m:r>
                <w:rPr>
                  <w:rFonts w:ascii="Cambria Math" w:hAnsi="Cambria Math"/>
                  <w:sz w:val="32"/>
                  <w:szCs w:val="32"/>
                </w:rPr>
                <m:t>Número total de células en mitosis</m:t>
              </m:r>
            </m:num>
            <m:den>
              <m:r>
                <w:rPr>
                  <w:rFonts w:ascii="Cambria Math" w:hAnsi="Cambria Math"/>
                  <w:sz w:val="32"/>
                  <w:szCs w:val="32"/>
                </w:rPr>
                <m:t>Número total de células observadas</m:t>
              </m:r>
            </m:den>
          </m:f>
        </m:oMath>
      </m:oMathPara>
    </w:p>
    <w:p w14:paraId="6AB8C395" w14:textId="77777777" w:rsidR="00DF66A3" w:rsidRDefault="00000000">
      <w:pPr>
        <w:spacing w:line="240" w:lineRule="auto"/>
        <w:jc w:val="both"/>
      </w:pPr>
      <w:r>
        <w:t xml:space="preserve"> </w:t>
      </w:r>
    </w:p>
    <w:p w14:paraId="4D341D05" w14:textId="77777777" w:rsidR="00DF66A3" w:rsidRDefault="00DF66A3">
      <w:pPr>
        <w:spacing w:line="240" w:lineRule="auto"/>
        <w:jc w:val="both"/>
      </w:pPr>
    </w:p>
    <w:p w14:paraId="634A2640" w14:textId="77777777" w:rsidR="00DF66A3" w:rsidRDefault="00000000">
      <w:pPr>
        <w:spacing w:line="240" w:lineRule="auto"/>
        <w:jc w:val="both"/>
      </w:pPr>
      <w:r>
        <w:t>Ahora, calcule el recuento de fases (RF) para cada fase mitótica usando la fórmula:</w:t>
      </w:r>
    </w:p>
    <w:p w14:paraId="2EAA527F" w14:textId="77777777" w:rsidR="00DF66A3" w:rsidRDefault="00DF66A3">
      <w:pPr>
        <w:spacing w:line="240" w:lineRule="auto"/>
        <w:jc w:val="both"/>
      </w:pPr>
    </w:p>
    <w:p w14:paraId="572BA588" w14:textId="77777777" w:rsidR="00DF66A3" w:rsidRDefault="00000000">
      <w:pPr>
        <w:spacing w:line="240" w:lineRule="auto"/>
      </w:pPr>
      <m:oMathPara>
        <m:oMath>
          <m:r>
            <w:rPr>
              <w:rFonts w:ascii="Cambria Math" w:hAnsi="Cambria Math"/>
            </w:rPr>
            <w:lastRenderedPageBreak/>
            <m:t>RF de una fase =</m:t>
          </m:r>
          <m:f>
            <m:fPr>
              <m:ctrlPr>
                <w:rPr>
                  <w:rFonts w:ascii="Cambria Math" w:hAnsi="Cambria Math"/>
                  <w:sz w:val="32"/>
                  <w:szCs w:val="32"/>
                </w:rPr>
              </m:ctrlPr>
            </m:fPr>
            <m:num>
              <m:r>
                <w:rPr>
                  <w:rFonts w:ascii="Cambria Math" w:hAnsi="Cambria Math"/>
                  <w:sz w:val="32"/>
                  <w:szCs w:val="32"/>
                </w:rPr>
                <m:t>Número total de células en esa fase mitótica</m:t>
              </m:r>
            </m:num>
            <m:den>
              <m:r>
                <w:rPr>
                  <w:rFonts w:ascii="Cambria Math" w:hAnsi="Cambria Math"/>
                  <w:sz w:val="32"/>
                  <w:szCs w:val="32"/>
                </w:rPr>
                <m:t>Número total de células mitóticas</m:t>
              </m:r>
            </m:den>
          </m:f>
        </m:oMath>
      </m:oMathPara>
    </w:p>
    <w:p w14:paraId="407A329D" w14:textId="77777777" w:rsidR="00DF66A3" w:rsidRDefault="00000000">
      <w:pPr>
        <w:spacing w:line="240" w:lineRule="auto"/>
        <w:jc w:val="both"/>
      </w:pPr>
      <w:r>
        <w:t xml:space="preserve"> </w:t>
      </w:r>
    </w:p>
    <w:p w14:paraId="2AF49391" w14:textId="77777777" w:rsidR="00DF66A3" w:rsidRDefault="00000000">
      <w:pPr>
        <w:spacing w:line="240" w:lineRule="auto"/>
        <w:jc w:val="both"/>
      </w:pPr>
      <w:r>
        <w:t>Consigne los resultados de cada RF en la tabla dada a continuación:</w:t>
      </w:r>
    </w:p>
    <w:p w14:paraId="03CDF60D" w14:textId="77777777" w:rsidR="00DF66A3" w:rsidRDefault="00DF66A3">
      <w:pPr>
        <w:spacing w:line="240" w:lineRule="auto"/>
        <w:jc w:val="both"/>
      </w:pPr>
    </w:p>
    <w:tbl>
      <w:tblPr>
        <w:tblStyle w:val="a1"/>
        <w:tblW w:w="9029"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05"/>
        <w:gridCol w:w="1806"/>
        <w:gridCol w:w="1806"/>
        <w:gridCol w:w="1806"/>
        <w:gridCol w:w="1806"/>
      </w:tblGrid>
      <w:tr w:rsidR="00DF66A3" w14:paraId="5C23A904" w14:textId="77777777">
        <w:tc>
          <w:tcPr>
            <w:tcW w:w="1805" w:type="dxa"/>
            <w:shd w:val="clear" w:color="auto" w:fill="auto"/>
            <w:tcMar>
              <w:top w:w="100" w:type="dxa"/>
              <w:left w:w="100" w:type="dxa"/>
              <w:bottom w:w="100" w:type="dxa"/>
              <w:right w:w="100" w:type="dxa"/>
            </w:tcMar>
          </w:tcPr>
          <w:p w14:paraId="0F64F212" w14:textId="77777777" w:rsidR="00DF66A3" w:rsidRDefault="00000000">
            <w:pPr>
              <w:widowControl w:val="0"/>
              <w:pBdr>
                <w:top w:val="nil"/>
                <w:left w:val="nil"/>
                <w:bottom w:val="nil"/>
                <w:right w:val="nil"/>
                <w:between w:val="nil"/>
              </w:pBdr>
              <w:spacing w:line="240" w:lineRule="auto"/>
              <w:jc w:val="center"/>
            </w:pPr>
            <w:r>
              <w:t>Profase</w:t>
            </w:r>
          </w:p>
          <w:p w14:paraId="2EA7497F" w14:textId="77777777" w:rsidR="00DF66A3" w:rsidRDefault="00000000">
            <w:pPr>
              <w:widowControl w:val="0"/>
              <w:pBdr>
                <w:top w:val="nil"/>
                <w:left w:val="nil"/>
                <w:bottom w:val="nil"/>
                <w:right w:val="nil"/>
                <w:between w:val="nil"/>
              </w:pBdr>
              <w:spacing w:line="240" w:lineRule="auto"/>
            </w:pPr>
            <w:r>
              <w:t>RF=</w:t>
            </w:r>
          </w:p>
          <w:p w14:paraId="62BB6660" w14:textId="77777777" w:rsidR="00DF66A3" w:rsidRDefault="00DF66A3">
            <w:pPr>
              <w:widowControl w:val="0"/>
              <w:pBdr>
                <w:top w:val="nil"/>
                <w:left w:val="nil"/>
                <w:bottom w:val="nil"/>
                <w:right w:val="nil"/>
                <w:between w:val="nil"/>
              </w:pBdr>
              <w:spacing w:line="240" w:lineRule="auto"/>
            </w:pPr>
          </w:p>
        </w:tc>
        <w:tc>
          <w:tcPr>
            <w:tcW w:w="1805" w:type="dxa"/>
            <w:shd w:val="clear" w:color="auto" w:fill="auto"/>
            <w:tcMar>
              <w:top w:w="100" w:type="dxa"/>
              <w:left w:w="100" w:type="dxa"/>
              <w:bottom w:w="100" w:type="dxa"/>
              <w:right w:w="100" w:type="dxa"/>
            </w:tcMar>
          </w:tcPr>
          <w:p w14:paraId="4A535787" w14:textId="77777777" w:rsidR="00DF66A3" w:rsidRDefault="00000000">
            <w:pPr>
              <w:widowControl w:val="0"/>
              <w:pBdr>
                <w:top w:val="nil"/>
                <w:left w:val="nil"/>
                <w:bottom w:val="nil"/>
                <w:right w:val="nil"/>
                <w:between w:val="nil"/>
              </w:pBdr>
              <w:spacing w:line="240" w:lineRule="auto"/>
              <w:jc w:val="center"/>
            </w:pPr>
            <w:r>
              <w:t>Prometafase</w:t>
            </w:r>
          </w:p>
          <w:p w14:paraId="7A51AA09" w14:textId="77777777" w:rsidR="00DF66A3" w:rsidRDefault="00000000">
            <w:pPr>
              <w:widowControl w:val="0"/>
              <w:pBdr>
                <w:top w:val="nil"/>
                <w:left w:val="nil"/>
                <w:bottom w:val="nil"/>
                <w:right w:val="nil"/>
                <w:between w:val="nil"/>
              </w:pBdr>
              <w:spacing w:line="240" w:lineRule="auto"/>
            </w:pPr>
            <w:r>
              <w:t>RF=</w:t>
            </w:r>
          </w:p>
        </w:tc>
        <w:tc>
          <w:tcPr>
            <w:tcW w:w="1805" w:type="dxa"/>
            <w:shd w:val="clear" w:color="auto" w:fill="auto"/>
            <w:tcMar>
              <w:top w:w="100" w:type="dxa"/>
              <w:left w:w="100" w:type="dxa"/>
              <w:bottom w:w="100" w:type="dxa"/>
              <w:right w:w="100" w:type="dxa"/>
            </w:tcMar>
          </w:tcPr>
          <w:p w14:paraId="29F50CDD" w14:textId="77777777" w:rsidR="00DF66A3" w:rsidRDefault="00000000">
            <w:pPr>
              <w:widowControl w:val="0"/>
              <w:pBdr>
                <w:top w:val="nil"/>
                <w:left w:val="nil"/>
                <w:bottom w:val="nil"/>
                <w:right w:val="nil"/>
                <w:between w:val="nil"/>
              </w:pBdr>
              <w:spacing w:line="240" w:lineRule="auto"/>
              <w:jc w:val="center"/>
            </w:pPr>
            <w:r>
              <w:t>Metafase</w:t>
            </w:r>
          </w:p>
          <w:p w14:paraId="38FB3BD9" w14:textId="77777777" w:rsidR="00DF66A3" w:rsidRDefault="00000000">
            <w:pPr>
              <w:widowControl w:val="0"/>
              <w:pBdr>
                <w:top w:val="nil"/>
                <w:left w:val="nil"/>
                <w:bottom w:val="nil"/>
                <w:right w:val="nil"/>
                <w:between w:val="nil"/>
              </w:pBdr>
              <w:spacing w:line="240" w:lineRule="auto"/>
            </w:pPr>
            <w:r>
              <w:t>RF=</w:t>
            </w:r>
          </w:p>
        </w:tc>
        <w:tc>
          <w:tcPr>
            <w:tcW w:w="1805" w:type="dxa"/>
            <w:shd w:val="clear" w:color="auto" w:fill="auto"/>
            <w:tcMar>
              <w:top w:w="100" w:type="dxa"/>
              <w:left w:w="100" w:type="dxa"/>
              <w:bottom w:w="100" w:type="dxa"/>
              <w:right w:w="100" w:type="dxa"/>
            </w:tcMar>
          </w:tcPr>
          <w:p w14:paraId="1933CB33" w14:textId="77777777" w:rsidR="00DF66A3" w:rsidRDefault="00000000">
            <w:pPr>
              <w:widowControl w:val="0"/>
              <w:pBdr>
                <w:top w:val="nil"/>
                <w:left w:val="nil"/>
                <w:bottom w:val="nil"/>
                <w:right w:val="nil"/>
                <w:between w:val="nil"/>
              </w:pBdr>
              <w:spacing w:line="240" w:lineRule="auto"/>
              <w:jc w:val="center"/>
            </w:pPr>
            <w:r>
              <w:t>Anafase</w:t>
            </w:r>
          </w:p>
          <w:p w14:paraId="7307356C" w14:textId="77777777" w:rsidR="00DF66A3" w:rsidRDefault="00000000">
            <w:pPr>
              <w:widowControl w:val="0"/>
              <w:pBdr>
                <w:top w:val="nil"/>
                <w:left w:val="nil"/>
                <w:bottom w:val="nil"/>
                <w:right w:val="nil"/>
                <w:between w:val="nil"/>
              </w:pBdr>
              <w:spacing w:line="240" w:lineRule="auto"/>
            </w:pPr>
            <w:r>
              <w:t>RF=</w:t>
            </w:r>
          </w:p>
        </w:tc>
        <w:tc>
          <w:tcPr>
            <w:tcW w:w="1805" w:type="dxa"/>
            <w:shd w:val="clear" w:color="auto" w:fill="auto"/>
            <w:tcMar>
              <w:top w:w="100" w:type="dxa"/>
              <w:left w:w="100" w:type="dxa"/>
              <w:bottom w:w="100" w:type="dxa"/>
              <w:right w:w="100" w:type="dxa"/>
            </w:tcMar>
          </w:tcPr>
          <w:p w14:paraId="76995E87" w14:textId="77777777" w:rsidR="00DF66A3" w:rsidRDefault="00000000">
            <w:pPr>
              <w:widowControl w:val="0"/>
              <w:pBdr>
                <w:top w:val="nil"/>
                <w:left w:val="nil"/>
                <w:bottom w:val="nil"/>
                <w:right w:val="nil"/>
                <w:between w:val="nil"/>
              </w:pBdr>
              <w:spacing w:line="240" w:lineRule="auto"/>
              <w:jc w:val="center"/>
            </w:pPr>
            <w:r>
              <w:t>Telofase</w:t>
            </w:r>
          </w:p>
          <w:p w14:paraId="74CC4944" w14:textId="77777777" w:rsidR="00DF66A3" w:rsidRDefault="00000000">
            <w:pPr>
              <w:widowControl w:val="0"/>
              <w:pBdr>
                <w:top w:val="nil"/>
                <w:left w:val="nil"/>
                <w:bottom w:val="nil"/>
                <w:right w:val="nil"/>
                <w:between w:val="nil"/>
              </w:pBdr>
              <w:spacing w:line="240" w:lineRule="auto"/>
            </w:pPr>
            <w:r>
              <w:t>RF=</w:t>
            </w:r>
          </w:p>
        </w:tc>
      </w:tr>
    </w:tbl>
    <w:p w14:paraId="5F17ED45" w14:textId="77777777" w:rsidR="00DF66A3" w:rsidRDefault="00DF66A3">
      <w:pPr>
        <w:spacing w:line="240" w:lineRule="auto"/>
        <w:jc w:val="both"/>
      </w:pPr>
    </w:p>
    <w:p w14:paraId="33F662B5" w14:textId="77777777" w:rsidR="00DF66A3" w:rsidRDefault="00000000">
      <w:pPr>
        <w:numPr>
          <w:ilvl w:val="0"/>
          <w:numId w:val="2"/>
        </w:numPr>
        <w:spacing w:line="240" w:lineRule="auto"/>
        <w:rPr>
          <w:b/>
        </w:rPr>
      </w:pPr>
      <w:r>
        <w:rPr>
          <w:b/>
        </w:rPr>
        <w:t>Actividad 3: Comprobación de hipótesis</w:t>
      </w:r>
    </w:p>
    <w:p w14:paraId="0E359026" w14:textId="77777777" w:rsidR="00DF66A3" w:rsidRDefault="00DF66A3">
      <w:pPr>
        <w:spacing w:line="240" w:lineRule="auto"/>
        <w:rPr>
          <w:b/>
        </w:rPr>
      </w:pPr>
    </w:p>
    <w:p w14:paraId="37E7C5D7" w14:textId="77777777" w:rsidR="00DF66A3" w:rsidRDefault="00000000">
      <w:pPr>
        <w:spacing w:line="240" w:lineRule="auto"/>
      </w:pPr>
      <w:r>
        <w:t>Utilizaremos la información del punto anterior para comprobar 2 hipótesis</w:t>
      </w:r>
    </w:p>
    <w:p w14:paraId="519DA03F" w14:textId="77777777" w:rsidR="00DF66A3" w:rsidRDefault="00DF66A3">
      <w:pPr>
        <w:spacing w:line="240" w:lineRule="auto"/>
        <w:rPr>
          <w:b/>
        </w:rPr>
      </w:pPr>
    </w:p>
    <w:p w14:paraId="2719743E" w14:textId="77777777" w:rsidR="00DF66A3" w:rsidRDefault="00000000">
      <w:pPr>
        <w:spacing w:line="240" w:lineRule="auto"/>
      </w:pPr>
      <w:r>
        <w:rPr>
          <w:b/>
        </w:rPr>
        <w:t xml:space="preserve">Hipótesis 1: </w:t>
      </w:r>
      <w:r>
        <w:t>Si la mitosis tiene una duración menor que la interfase, entonces el número de células en mitosis será menor que el de células en interfase. En caso contrario, será mayor la proporción de células en mitosis.</w:t>
      </w:r>
    </w:p>
    <w:p w14:paraId="168D42D2" w14:textId="77777777" w:rsidR="00DF66A3" w:rsidRDefault="00DF66A3">
      <w:pPr>
        <w:spacing w:line="240" w:lineRule="auto"/>
      </w:pPr>
    </w:p>
    <w:p w14:paraId="44493307" w14:textId="77777777" w:rsidR="00DF66A3" w:rsidRDefault="00000000">
      <w:pPr>
        <w:spacing w:line="240" w:lineRule="auto"/>
      </w:pPr>
      <w:r>
        <w:rPr>
          <w:b/>
        </w:rPr>
        <w:t xml:space="preserve">Hipótesis 2: </w:t>
      </w:r>
      <w:r>
        <w:t>Si la duración de cada fase de la mitosis es diferente, entonces variará la proporción de células en dichas fases. En caso contrario, las fases tendrán una duración similar entre sí.</w:t>
      </w:r>
    </w:p>
    <w:p w14:paraId="47376AFC" w14:textId="77777777" w:rsidR="00DF66A3" w:rsidRDefault="00DF66A3"/>
    <w:p w14:paraId="34101E6A" w14:textId="77777777" w:rsidR="00DF66A3" w:rsidRDefault="00000000">
      <w:pPr>
        <w:numPr>
          <w:ilvl w:val="0"/>
          <w:numId w:val="1"/>
        </w:numPr>
      </w:pPr>
      <w:r>
        <w:t>¿Cómo se relaciona la duración de la mitosis con la de la interfase?</w:t>
      </w:r>
    </w:p>
    <w:p w14:paraId="696B8C51" w14:textId="77777777" w:rsidR="00DF66A3" w:rsidRDefault="00000000">
      <w:r>
        <w:t>___________________________________________________________________________________________________________________________________________________________________________________________________________________________</w:t>
      </w:r>
    </w:p>
    <w:p w14:paraId="5DF2E806" w14:textId="77777777" w:rsidR="00DF66A3" w:rsidRDefault="00DF66A3"/>
    <w:p w14:paraId="4ABC1DE6" w14:textId="77777777" w:rsidR="00DF66A3" w:rsidRDefault="00000000">
      <w:pPr>
        <w:numPr>
          <w:ilvl w:val="0"/>
          <w:numId w:val="1"/>
        </w:numPr>
      </w:pPr>
      <w:r>
        <w:t>¿Cómo se relacionan cada una de las fases de la mitosis con la duración de todo el proceso mitótico?</w:t>
      </w:r>
    </w:p>
    <w:p w14:paraId="2DD3D3BA" w14:textId="77777777" w:rsidR="00DF66A3" w:rsidRDefault="00000000">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26E51E0" w14:textId="77777777" w:rsidR="00DF66A3" w:rsidRDefault="00DF66A3"/>
    <w:p w14:paraId="4D47C6E8" w14:textId="77777777" w:rsidR="00DF66A3" w:rsidRDefault="00DF66A3"/>
    <w:p w14:paraId="55A68587" w14:textId="77777777" w:rsidR="00DF66A3" w:rsidRDefault="00DF66A3"/>
    <w:p w14:paraId="705D5E50" w14:textId="77777777" w:rsidR="00DF66A3" w:rsidRDefault="00DF66A3"/>
    <w:p w14:paraId="48F80DD6" w14:textId="77777777" w:rsidR="00DF66A3" w:rsidRDefault="00DF66A3"/>
    <w:p w14:paraId="6F379E6F" w14:textId="77777777" w:rsidR="00DF66A3" w:rsidRDefault="00DF66A3"/>
    <w:sectPr w:rsidR="00DF66A3">
      <w:footerReference w:type="default" r:id="rId8"/>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46828" w14:textId="77777777" w:rsidR="005379DF" w:rsidRDefault="005379DF">
      <w:pPr>
        <w:spacing w:line="240" w:lineRule="auto"/>
      </w:pPr>
      <w:r>
        <w:separator/>
      </w:r>
    </w:p>
  </w:endnote>
  <w:endnote w:type="continuationSeparator" w:id="0">
    <w:p w14:paraId="761CFE88" w14:textId="77777777" w:rsidR="005379DF" w:rsidRDefault="005379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76B90" w14:textId="77777777" w:rsidR="00DF66A3" w:rsidRDefault="00000000">
    <w:pPr>
      <w:spacing w:line="240" w:lineRule="auto"/>
      <w:jc w:val="both"/>
      <w:rPr>
        <w:sz w:val="20"/>
        <w:szCs w:val="20"/>
      </w:rPr>
    </w:pPr>
    <w:r>
      <w:rPr>
        <w:i/>
        <w:sz w:val="20"/>
        <w:szCs w:val="20"/>
      </w:rPr>
      <w:t xml:space="preserve">Nota: Esta hoja de trabajo contiene información y actividades presentes en la Guía de Laboratorio de Introducción a la Biología: Laboratorio 8. Mitosis (2021), disponible en: </w:t>
    </w:r>
    <w:hyperlink r:id="rId1">
      <w:r>
        <w:rPr>
          <w:i/>
          <w:color w:val="1155CC"/>
          <w:sz w:val="20"/>
          <w:szCs w:val="20"/>
          <w:u w:val="single"/>
        </w:rPr>
        <w:t>https://drive.google.com/file/d/1eRwBi9vXeMverTiwQYw9vzxIQ_f6jCNL/view?usp=drive_link</w:t>
      </w:r>
    </w:hyperlink>
    <w:r>
      <w:rPr>
        <w:i/>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EBF09" w14:textId="77777777" w:rsidR="005379DF" w:rsidRDefault="005379DF">
      <w:pPr>
        <w:spacing w:line="240" w:lineRule="auto"/>
      </w:pPr>
      <w:r>
        <w:separator/>
      </w:r>
    </w:p>
  </w:footnote>
  <w:footnote w:type="continuationSeparator" w:id="0">
    <w:p w14:paraId="77BF9791" w14:textId="77777777" w:rsidR="005379DF" w:rsidRDefault="005379D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5B0E33"/>
    <w:multiLevelType w:val="multilevel"/>
    <w:tmpl w:val="D56629F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70040ACD"/>
    <w:multiLevelType w:val="multilevel"/>
    <w:tmpl w:val="08365FD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16cid:durableId="820078800">
    <w:abstractNumId w:val="1"/>
  </w:num>
  <w:num w:numId="2" w16cid:durableId="19685120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66A3"/>
    <w:rsid w:val="00346C06"/>
    <w:rsid w:val="004E119A"/>
    <w:rsid w:val="005379DF"/>
    <w:rsid w:val="00DF66A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BE528"/>
  <w15:docId w15:val="{34CF0133-24C4-4FE9-95DB-2754A95DD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s" w:eastAsia="es-CO"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00" w:after="120"/>
      <w:outlineLvl w:val="0"/>
    </w:pPr>
    <w:rPr>
      <w:sz w:val="40"/>
      <w:szCs w:val="40"/>
    </w:rPr>
  </w:style>
  <w:style w:type="paragraph" w:styleId="Ttulo2">
    <w:name w:val="heading 2"/>
    <w:basedOn w:val="Normal"/>
    <w:next w:val="Normal"/>
    <w:uiPriority w:val="9"/>
    <w:semiHidden/>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after="60"/>
    </w:pPr>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drive.google.com/file/d/1eRwBi9vXeMverTiwQYw9vzxIQ_f6jCNL/view?usp=drive_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719</Words>
  <Characters>3957</Characters>
  <Application>Microsoft Office Word</Application>
  <DocSecurity>0</DocSecurity>
  <Lines>32</Lines>
  <Paragraphs>9</Paragraphs>
  <ScaleCrop>false</ScaleCrop>
  <Company/>
  <LinksUpToDate>false</LinksUpToDate>
  <CharactersWithSpaces>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cp:lastModifiedBy>
  <cp:revision>2</cp:revision>
  <dcterms:created xsi:type="dcterms:W3CDTF">2025-05-22T03:24:00Z</dcterms:created>
  <dcterms:modified xsi:type="dcterms:W3CDTF">2025-05-22T03:31:00Z</dcterms:modified>
</cp:coreProperties>
</file>